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A9767" w14:textId="77777777" w:rsidR="008E0932" w:rsidRDefault="009301CF" w:rsidP="001571B3">
      <w:r>
        <w:t xml:space="preserve">An opening date for the Museum will be determined by </w:t>
      </w:r>
      <w:r w:rsidR="00C8281D">
        <w:t xml:space="preserve">advice from </w:t>
      </w:r>
      <w:r>
        <w:t xml:space="preserve">the Scottish Government and </w:t>
      </w:r>
      <w:r w:rsidR="00C8281D">
        <w:t xml:space="preserve">approved by </w:t>
      </w:r>
      <w:r>
        <w:t>the Museum board</w:t>
      </w:r>
      <w:r w:rsidR="00C8281D">
        <w:t>,</w:t>
      </w:r>
      <w:r>
        <w:t xml:space="preserve"> </w:t>
      </w:r>
      <w:r w:rsidR="00C8281D">
        <w:t>with the board’s decision</w:t>
      </w:r>
      <w:r>
        <w:t xml:space="preserve"> based on our </w:t>
      </w:r>
      <w:r w:rsidR="00C8281D">
        <w:t xml:space="preserve">ability </w:t>
      </w:r>
      <w:r>
        <w:t xml:space="preserve">to provide a safe work environment for our staff and visitors using guidelines to limit </w:t>
      </w:r>
      <w:r w:rsidR="00C8281D">
        <w:t>the spread</w:t>
      </w:r>
      <w:r>
        <w:t xml:space="preserve"> of COVID-19. </w:t>
      </w:r>
    </w:p>
    <w:p w14:paraId="435F0A68" w14:textId="77777777" w:rsidR="008E0932" w:rsidRDefault="008E0932" w:rsidP="001571B3"/>
    <w:p w14:paraId="301F1644" w14:textId="77777777" w:rsidR="009301CF" w:rsidRDefault="009301CF" w:rsidP="001571B3">
      <w:r>
        <w:t xml:space="preserve">The Museum will follow all appropriate guidelines issued for the use of public spaces and museums.  </w:t>
      </w:r>
    </w:p>
    <w:p w14:paraId="03EA6AF0" w14:textId="0739B1A9" w:rsidR="009301CF" w:rsidRDefault="009301CF" w:rsidP="001571B3">
      <w:r>
        <w:t xml:space="preserve">Until a decision on reopening is made we will continue to implement the actions currently in place for the safety of our </w:t>
      </w:r>
      <w:r w:rsidR="00B6329C">
        <w:t>staff</w:t>
      </w:r>
      <w:r>
        <w:t>, collections and buildings. These include:</w:t>
      </w:r>
    </w:p>
    <w:p w14:paraId="53153847" w14:textId="77777777" w:rsidR="00EB29BF" w:rsidRDefault="00EB29BF" w:rsidP="001571B3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All staff not furloughed to work remotely where possible. </w:t>
      </w:r>
    </w:p>
    <w:p w14:paraId="701CD362" w14:textId="7F095489" w:rsidR="009301CF" w:rsidRDefault="009301CF" w:rsidP="001571B3">
      <w:pPr>
        <w:pStyle w:val="ListParagraph"/>
        <w:numPr>
          <w:ilvl w:val="0"/>
          <w:numId w:val="14"/>
        </w:numPr>
        <w:spacing w:after="0" w:line="240" w:lineRule="auto"/>
      </w:pPr>
      <w:r>
        <w:t>Security</w:t>
      </w:r>
      <w:r w:rsidR="00C8281D">
        <w:t xml:space="preserve"> and site</w:t>
      </w:r>
      <w:r>
        <w:t xml:space="preserve"> inspection</w:t>
      </w:r>
      <w:r w:rsidR="00C8281D">
        <w:t>s</w:t>
      </w:r>
      <w:r>
        <w:t xml:space="preserve"> to be carried out </w:t>
      </w:r>
      <w:r w:rsidR="00B6329C">
        <w:t xml:space="preserve">[frequency] by [name of staff </w:t>
      </w:r>
      <w:proofErr w:type="spellStart"/>
      <w:r w:rsidR="00B6329C">
        <w:t>memerb</w:t>
      </w:r>
      <w:proofErr w:type="spellEnd"/>
      <w:r w:rsidR="00B6329C">
        <w:t>].</w:t>
      </w:r>
      <w:r w:rsidR="00C8281D">
        <w:t xml:space="preserve"> They must</w:t>
      </w:r>
      <w:r>
        <w:t xml:space="preserve"> report to senior </w:t>
      </w:r>
      <w:r w:rsidR="00C8281D">
        <w:t xml:space="preserve">management </w:t>
      </w:r>
      <w:r w:rsidR="00AF3E0B">
        <w:t>when</w:t>
      </w:r>
      <w:r>
        <w:t xml:space="preserve"> </w:t>
      </w:r>
      <w:r w:rsidR="00AF3E0B">
        <w:t>arriving</w:t>
      </w:r>
      <w:r w:rsidR="00C8281D">
        <w:t xml:space="preserve"> on site and when they leave</w:t>
      </w:r>
      <w:r w:rsidR="00B6329C">
        <w:t xml:space="preserve"> –</w:t>
      </w:r>
      <w:r w:rsidR="00224E96">
        <w:t xml:space="preserve"> this</w:t>
      </w:r>
      <w:r>
        <w:t xml:space="preserve"> can be by phone, text or Whats</w:t>
      </w:r>
      <w:r w:rsidR="00C8281D">
        <w:t>A</w:t>
      </w:r>
      <w:r>
        <w:t>pp.</w:t>
      </w:r>
    </w:p>
    <w:p w14:paraId="1CE63D68" w14:textId="2C4379A0" w:rsidR="009301CF" w:rsidRDefault="00B6329C" w:rsidP="001571B3">
      <w:pPr>
        <w:pStyle w:val="ListParagraph"/>
        <w:numPr>
          <w:ilvl w:val="0"/>
          <w:numId w:val="14"/>
        </w:numPr>
        <w:spacing w:after="0" w:line="240" w:lineRule="auto"/>
      </w:pPr>
      <w:r>
        <w:t>[consider who will go to site to collect mail and check admin buildings]</w:t>
      </w:r>
    </w:p>
    <w:p w14:paraId="47CE7A59" w14:textId="579986F7" w:rsidR="009301CF" w:rsidRDefault="009301CF" w:rsidP="001571B3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All staff to wear gloves when </w:t>
      </w:r>
      <w:r w:rsidR="00B6329C">
        <w:t>visiting site</w:t>
      </w:r>
      <w:r>
        <w:t>.</w:t>
      </w:r>
    </w:p>
    <w:p w14:paraId="573891AE" w14:textId="6DD043EB" w:rsidR="009301CF" w:rsidRDefault="009301CF" w:rsidP="001571B3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After each visit by </w:t>
      </w:r>
      <w:r w:rsidR="00C8281D">
        <w:t>any</w:t>
      </w:r>
      <w:r>
        <w:t xml:space="preserve"> staff</w:t>
      </w:r>
      <w:r w:rsidR="00B6329C">
        <w:t>,</w:t>
      </w:r>
      <w:r>
        <w:t xml:space="preserve"> visiting for any reason</w:t>
      </w:r>
      <w:r w:rsidR="00B6329C">
        <w:t>,</w:t>
      </w:r>
      <w:r>
        <w:t xml:space="preserve"> th</w:t>
      </w:r>
      <w:r w:rsidR="00C8281D">
        <w:t>at staff member</w:t>
      </w:r>
      <w:r>
        <w:t xml:space="preserve"> must sanitize all </w:t>
      </w:r>
      <w:r w:rsidR="00C8281D">
        <w:t>frequently contacted surfaces</w:t>
      </w:r>
      <w:r w:rsidR="00B6329C">
        <w:t>:</w:t>
      </w:r>
      <w:r>
        <w:t xml:space="preserve"> desks and equipment, door handles, handrails, alarm panels, toilets (handles, sinks cubicle, door latches, </w:t>
      </w:r>
      <w:proofErr w:type="gramStart"/>
      <w:r>
        <w:t>soap</w:t>
      </w:r>
      <w:proofErr w:type="gramEnd"/>
      <w:r>
        <w:t xml:space="preserve"> dispenser)</w:t>
      </w:r>
      <w:r w:rsidR="00C8281D">
        <w:t xml:space="preserve">. A good supply of </w:t>
      </w:r>
      <w:r>
        <w:t>soap, sanitizer, and paper towels to be kept stocked</w:t>
      </w:r>
      <w:r w:rsidR="00C8281D">
        <w:t xml:space="preserve"> and </w:t>
      </w:r>
      <w:r w:rsidR="00B6329C">
        <w:t>[staff member]</w:t>
      </w:r>
      <w:r w:rsidR="00C8281D">
        <w:t xml:space="preserve"> notified</w:t>
      </w:r>
      <w:r>
        <w:t xml:space="preserve"> if stock runs low</w:t>
      </w:r>
      <w:r w:rsidR="00C8281D">
        <w:t>.</w:t>
      </w:r>
    </w:p>
    <w:p w14:paraId="4B6144BC" w14:textId="77777777" w:rsidR="001571B3" w:rsidRDefault="001571B3" w:rsidP="001571B3"/>
    <w:p w14:paraId="3039A8E3" w14:textId="4C94F253" w:rsidR="009301CF" w:rsidRDefault="009301CF" w:rsidP="001571B3">
      <w:r>
        <w:t xml:space="preserve">Senior </w:t>
      </w:r>
      <w:r w:rsidR="00C8281D">
        <w:t xml:space="preserve">management </w:t>
      </w:r>
      <w:r>
        <w:t xml:space="preserve">will </w:t>
      </w:r>
      <w:r w:rsidR="00C8281D">
        <w:t xml:space="preserve">continuously </w:t>
      </w:r>
      <w:r>
        <w:t xml:space="preserve">monitor and adjust </w:t>
      </w:r>
      <w:r>
        <w:rPr>
          <w:rFonts w:ascii="Calibri" w:hAnsi="Calibri" w:cs="Calibri"/>
        </w:rPr>
        <w:t>ﬁ</w:t>
      </w:r>
      <w:r>
        <w:t>nancial impacts, adjusting forecast</w:t>
      </w:r>
      <w:r w:rsidR="00C8281D">
        <w:t>s</w:t>
      </w:r>
      <w:r>
        <w:t xml:space="preserve"> if necessary, alerting </w:t>
      </w:r>
      <w:r w:rsidR="00B6329C">
        <w:t>the Board</w:t>
      </w:r>
      <w:r w:rsidR="00C8281D">
        <w:t xml:space="preserve"> </w:t>
      </w:r>
      <w:r>
        <w:t xml:space="preserve">if there are any major </w:t>
      </w:r>
      <w:r w:rsidR="00C8281D">
        <w:t>changes.</w:t>
      </w:r>
      <w:r>
        <w:t xml:space="preserve"> </w:t>
      </w:r>
    </w:p>
    <w:p w14:paraId="092144C7" w14:textId="77777777" w:rsidR="00B6329C" w:rsidRDefault="00B6329C" w:rsidP="001571B3"/>
    <w:p w14:paraId="2F10DCCA" w14:textId="61662A32" w:rsidR="006352FB" w:rsidRDefault="006352FB" w:rsidP="001571B3">
      <w:r>
        <w:t xml:space="preserve">This document is a live document and subject to change and being updated </w:t>
      </w:r>
      <w:r w:rsidR="007B20AF">
        <w:t>at any time and</w:t>
      </w:r>
      <w:r>
        <w:t xml:space="preserve"> </w:t>
      </w:r>
      <w:r w:rsidR="007B20AF">
        <w:t>throughout</w:t>
      </w:r>
      <w:r>
        <w:t xml:space="preserve"> the current </w:t>
      </w:r>
      <w:r w:rsidR="007B20AF">
        <w:t>crisis</w:t>
      </w:r>
      <w:r>
        <w:t xml:space="preserve">. It will be reviewed at least every two weeks by Senior </w:t>
      </w:r>
      <w:r w:rsidR="00B6329C">
        <w:t>Management/Board.</w:t>
      </w:r>
    </w:p>
    <w:p w14:paraId="34F3006F" w14:textId="77777777" w:rsidR="00D1582F" w:rsidRDefault="00D1582F" w:rsidP="001571B3"/>
    <w:p w14:paraId="4CDCE15F" w14:textId="57F0832D" w:rsidR="00EB29BF" w:rsidRDefault="008A5407" w:rsidP="001571B3">
      <w:r>
        <w:rPr>
          <w:b/>
        </w:rPr>
        <w:t>Requirements</w:t>
      </w:r>
      <w:r w:rsidR="009301CF" w:rsidRPr="00DD15E3">
        <w:rPr>
          <w:b/>
        </w:rPr>
        <w:t xml:space="preserve"> for reopening</w:t>
      </w:r>
    </w:p>
    <w:p w14:paraId="50BEDE84" w14:textId="3FC3453F" w:rsidR="009301CF" w:rsidRDefault="006352FB" w:rsidP="001571B3">
      <w:pPr>
        <w:pStyle w:val="ListParagraph"/>
        <w:numPr>
          <w:ilvl w:val="0"/>
          <w:numId w:val="13"/>
        </w:numPr>
        <w:spacing w:after="0" w:line="240" w:lineRule="auto"/>
      </w:pPr>
      <w:r>
        <w:t>Ability to maintain 2</w:t>
      </w:r>
      <w:r w:rsidR="00E71661">
        <w:t xml:space="preserve"> metres</w:t>
      </w:r>
      <w:r>
        <w:t xml:space="preserve"> </w:t>
      </w:r>
      <w:r w:rsidR="00E71661">
        <w:t>s</w:t>
      </w:r>
      <w:r>
        <w:t xml:space="preserve">ocial </w:t>
      </w:r>
      <w:r w:rsidR="0010442A">
        <w:t>distancing</w:t>
      </w:r>
      <w:r>
        <w:t xml:space="preserve"> at all times.</w:t>
      </w:r>
    </w:p>
    <w:p w14:paraId="456B4219" w14:textId="77777777" w:rsidR="006352FB" w:rsidRDefault="006352FB" w:rsidP="001571B3">
      <w:pPr>
        <w:pStyle w:val="ListParagraph"/>
        <w:numPr>
          <w:ilvl w:val="0"/>
          <w:numId w:val="13"/>
        </w:numPr>
        <w:spacing w:after="0" w:line="240" w:lineRule="auto"/>
      </w:pPr>
      <w:r>
        <w:t>Ability to keep the Museum clean and sanitised. </w:t>
      </w:r>
    </w:p>
    <w:p w14:paraId="3ED3923F" w14:textId="77777777" w:rsidR="009301CF" w:rsidRDefault="008A5407" w:rsidP="001571B3">
      <w:pPr>
        <w:pStyle w:val="ListParagraph"/>
        <w:numPr>
          <w:ilvl w:val="0"/>
          <w:numId w:val="13"/>
        </w:numPr>
        <w:spacing w:after="0" w:line="240" w:lineRule="auto"/>
      </w:pPr>
      <w:r>
        <w:t>Ability to k</w:t>
      </w:r>
      <w:r w:rsidR="009301CF">
        <w:t xml:space="preserve">eep </w:t>
      </w:r>
      <w:r w:rsidR="00EB29BF">
        <w:t xml:space="preserve">our </w:t>
      </w:r>
      <w:r w:rsidR="009301CF">
        <w:t>staff</w:t>
      </w:r>
      <w:r w:rsidR="00AB3095">
        <w:t xml:space="preserve"> and volunteers</w:t>
      </w:r>
      <w:r w:rsidR="009301CF">
        <w:t xml:space="preserve"> healthy</w:t>
      </w:r>
      <w:r>
        <w:t>.</w:t>
      </w:r>
    </w:p>
    <w:p w14:paraId="559E5A92" w14:textId="77777777" w:rsidR="009301CF" w:rsidRDefault="008A5407" w:rsidP="001571B3">
      <w:pPr>
        <w:pStyle w:val="ListParagraph"/>
        <w:numPr>
          <w:ilvl w:val="0"/>
          <w:numId w:val="13"/>
        </w:numPr>
        <w:spacing w:after="0" w:line="240" w:lineRule="auto"/>
      </w:pPr>
      <w:r>
        <w:t>Ability to give</w:t>
      </w:r>
      <w:r w:rsidR="009301CF">
        <w:t xml:space="preserve"> our visitors a sense of security</w:t>
      </w:r>
      <w:r>
        <w:t>.</w:t>
      </w:r>
    </w:p>
    <w:p w14:paraId="37056B28" w14:textId="77777777" w:rsidR="009301CF" w:rsidRDefault="008A5407" w:rsidP="001571B3">
      <w:pPr>
        <w:pStyle w:val="ListParagraph"/>
        <w:numPr>
          <w:ilvl w:val="0"/>
          <w:numId w:val="13"/>
        </w:numPr>
        <w:spacing w:after="0" w:line="240" w:lineRule="auto"/>
      </w:pPr>
      <w:r>
        <w:t>Ability to k</w:t>
      </w:r>
      <w:r w:rsidR="009301CF">
        <w:t>eep our visitors health</w:t>
      </w:r>
      <w:r w:rsidR="00A6280A">
        <w:t>y</w:t>
      </w:r>
      <w:r>
        <w:t>.</w:t>
      </w:r>
      <w:r w:rsidR="009301CF">
        <w:t xml:space="preserve"> </w:t>
      </w:r>
    </w:p>
    <w:p w14:paraId="65ECA862" w14:textId="77777777" w:rsidR="009301CF" w:rsidRDefault="009301CF" w:rsidP="001571B3">
      <w:pPr>
        <w:pStyle w:val="ListParagraph"/>
        <w:numPr>
          <w:ilvl w:val="0"/>
          <w:numId w:val="13"/>
        </w:numPr>
        <w:spacing w:after="0" w:line="240" w:lineRule="auto"/>
      </w:pPr>
      <w:r>
        <w:t>Adjust</w:t>
      </w:r>
      <w:r w:rsidR="00B575EE">
        <w:t xml:space="preserve"> timetable of</w:t>
      </w:r>
      <w:r w:rsidR="008A5407">
        <w:t xml:space="preserve"> </w:t>
      </w:r>
      <w:r>
        <w:t>programs and events</w:t>
      </w:r>
      <w:r w:rsidR="008A5407">
        <w:t>.</w:t>
      </w:r>
    </w:p>
    <w:p w14:paraId="4304A30D" w14:textId="6C7B507F" w:rsidR="007B20AF" w:rsidRDefault="007B20AF" w:rsidP="001571B3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Government guideline on </w:t>
      </w:r>
      <w:r w:rsidR="00E71661">
        <w:t>i</w:t>
      </w:r>
      <w:r>
        <w:t>solation and shielding to be followed by all staff and volunteers</w:t>
      </w:r>
      <w:r w:rsidR="008C2831">
        <w:t xml:space="preserve"> including staying at home and</w:t>
      </w:r>
      <w:r w:rsidR="00E71661">
        <w:t xml:space="preserve"> immediately</w:t>
      </w:r>
      <w:r w:rsidR="008C2831">
        <w:t xml:space="preserve"> notifying senior </w:t>
      </w:r>
      <w:r w:rsidR="00E71661">
        <w:t>m</w:t>
      </w:r>
      <w:r w:rsidR="008C2831">
        <w:t>anagement if any symptoms are experienced</w:t>
      </w:r>
      <w:r w:rsidR="00E71661">
        <w:t xml:space="preserve">. </w:t>
      </w:r>
    </w:p>
    <w:p w14:paraId="23EFEF55" w14:textId="51CC16D7" w:rsidR="00100D0D" w:rsidRDefault="008C2831" w:rsidP="001571B3">
      <w:pPr>
        <w:pStyle w:val="ListParagraph"/>
        <w:numPr>
          <w:ilvl w:val="0"/>
          <w:numId w:val="13"/>
        </w:numPr>
        <w:spacing w:after="0" w:line="240" w:lineRule="auto"/>
      </w:pPr>
      <w:r>
        <w:t>Flexibility of all staff to work in different areas of the Museum outwith their normal role.</w:t>
      </w:r>
    </w:p>
    <w:p w14:paraId="6D96BDCE" w14:textId="77777777" w:rsidR="001571B3" w:rsidRDefault="001571B3" w:rsidP="001571B3">
      <w:pPr>
        <w:rPr>
          <w:b/>
        </w:rPr>
      </w:pPr>
    </w:p>
    <w:p w14:paraId="2B3623E3" w14:textId="77777777" w:rsidR="00FD1DBF" w:rsidRDefault="00FD1DBF" w:rsidP="001571B3">
      <w:pPr>
        <w:rPr>
          <w:b/>
        </w:rPr>
      </w:pPr>
    </w:p>
    <w:p w14:paraId="46BD5FE7" w14:textId="77777777" w:rsidR="008D41E7" w:rsidRDefault="008D41E7" w:rsidP="001571B3">
      <w:pPr>
        <w:rPr>
          <w:b/>
        </w:rPr>
      </w:pPr>
      <w:r w:rsidRPr="008D41E7">
        <w:rPr>
          <w:b/>
        </w:rPr>
        <w:lastRenderedPageBreak/>
        <w:t>Responsibilities</w:t>
      </w:r>
    </w:p>
    <w:p w14:paraId="6A14FA74" w14:textId="326E6A02" w:rsidR="008D41E7" w:rsidRPr="003D2BDE" w:rsidRDefault="008D41E7" w:rsidP="001571B3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</w:rPr>
      </w:pPr>
      <w:r w:rsidRPr="003D2BDE">
        <w:rPr>
          <w:rFonts w:eastAsia="Times New Roman"/>
        </w:rPr>
        <w:t xml:space="preserve">All staff </w:t>
      </w:r>
      <w:proofErr w:type="gramStart"/>
      <w:r w:rsidRPr="003D2BDE">
        <w:rPr>
          <w:rFonts w:eastAsia="Times New Roman"/>
        </w:rPr>
        <w:t>are</w:t>
      </w:r>
      <w:proofErr w:type="gramEnd"/>
      <w:r w:rsidRPr="003D2BDE">
        <w:rPr>
          <w:rFonts w:eastAsia="Times New Roman"/>
        </w:rPr>
        <w:t xml:space="preserve"> responsible for implementing and monitoring the adherence to the procedures, for cleaning</w:t>
      </w:r>
      <w:r w:rsidR="00E71661">
        <w:rPr>
          <w:rFonts w:eastAsia="Times New Roman"/>
        </w:rPr>
        <w:t xml:space="preserve"> and </w:t>
      </w:r>
      <w:r w:rsidRPr="003D2BDE">
        <w:rPr>
          <w:rFonts w:eastAsia="Times New Roman"/>
        </w:rPr>
        <w:t>sanitising, social distancing and wearing of PPE</w:t>
      </w:r>
      <w:r w:rsidR="00E71661">
        <w:rPr>
          <w:rFonts w:eastAsia="Times New Roman"/>
        </w:rPr>
        <w:t xml:space="preserve"> (Personal Protective Equipment)</w:t>
      </w:r>
      <w:r w:rsidRPr="003D2BDE">
        <w:rPr>
          <w:rFonts w:eastAsia="Times New Roman"/>
        </w:rPr>
        <w:t xml:space="preserve"> throughout the Museum </w:t>
      </w:r>
      <w:r w:rsidR="00E71661">
        <w:rPr>
          <w:rFonts w:eastAsia="Times New Roman"/>
        </w:rPr>
        <w:t>p</w:t>
      </w:r>
      <w:r w:rsidRPr="003D2BDE">
        <w:rPr>
          <w:rFonts w:eastAsia="Times New Roman"/>
        </w:rPr>
        <w:t>remises. Any breaches in this protocol should be reported in the first instance to your line manager and then</w:t>
      </w:r>
      <w:r w:rsidR="000209C4" w:rsidRPr="003D2BDE">
        <w:rPr>
          <w:rFonts w:eastAsia="Times New Roman"/>
        </w:rPr>
        <w:t xml:space="preserve"> the</w:t>
      </w:r>
      <w:r w:rsidRPr="003D2BDE">
        <w:rPr>
          <w:rFonts w:eastAsia="Times New Roman"/>
        </w:rPr>
        <w:t xml:space="preserve"> </w:t>
      </w:r>
      <w:r w:rsidR="00E71661">
        <w:rPr>
          <w:rFonts w:eastAsia="Times New Roman"/>
        </w:rPr>
        <w:t>s</w:t>
      </w:r>
      <w:r w:rsidRPr="003D2BDE">
        <w:rPr>
          <w:rFonts w:eastAsia="Times New Roman"/>
        </w:rPr>
        <w:t>enior management team</w:t>
      </w:r>
      <w:r w:rsidR="001571B3">
        <w:rPr>
          <w:rFonts w:eastAsia="Times New Roman"/>
        </w:rPr>
        <w:t>.</w:t>
      </w:r>
    </w:p>
    <w:p w14:paraId="41D936AA" w14:textId="79F6DEA8" w:rsidR="008D41E7" w:rsidRPr="003D2BDE" w:rsidRDefault="008D41E7" w:rsidP="001571B3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</w:rPr>
      </w:pPr>
      <w:r w:rsidRPr="003D2BDE">
        <w:rPr>
          <w:rFonts w:eastAsia="Times New Roman"/>
        </w:rPr>
        <w:t>Any necessary corrective action required or changes to the action plan must be recorded and notified to senior management before implementation.</w:t>
      </w:r>
    </w:p>
    <w:p w14:paraId="451301A2" w14:textId="1BEB054F" w:rsidR="008D41E7" w:rsidRPr="003D2BDE" w:rsidRDefault="008D41E7" w:rsidP="001571B3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</w:rPr>
      </w:pPr>
      <w:r w:rsidRPr="003D2BDE">
        <w:rPr>
          <w:rFonts w:eastAsia="Times New Roman"/>
        </w:rPr>
        <w:t>The creation and maintaining of cleaning</w:t>
      </w:r>
      <w:r w:rsidR="00E71661">
        <w:rPr>
          <w:rFonts w:eastAsia="Times New Roman"/>
        </w:rPr>
        <w:t xml:space="preserve"> and</w:t>
      </w:r>
      <w:r w:rsidRPr="003D2BDE">
        <w:rPr>
          <w:rFonts w:eastAsia="Times New Roman"/>
        </w:rPr>
        <w:t xml:space="preserve"> sanitising record sheets in each area of the </w:t>
      </w:r>
      <w:r w:rsidR="001571B3">
        <w:rPr>
          <w:rFonts w:eastAsia="Times New Roman"/>
        </w:rPr>
        <w:t>site</w:t>
      </w:r>
      <w:r w:rsidRPr="003D2BDE">
        <w:rPr>
          <w:rFonts w:eastAsia="Times New Roman"/>
        </w:rPr>
        <w:t xml:space="preserve"> will be the responsibility of </w:t>
      </w:r>
      <w:r w:rsidR="001571B3">
        <w:rPr>
          <w:rFonts w:eastAsia="Times New Roman"/>
        </w:rPr>
        <w:t xml:space="preserve">[staff </w:t>
      </w:r>
      <w:proofErr w:type="spellStart"/>
      <w:r w:rsidR="001571B3">
        <w:rPr>
          <w:rFonts w:eastAsia="Times New Roman"/>
        </w:rPr>
        <w:t>memerb</w:t>
      </w:r>
      <w:proofErr w:type="spellEnd"/>
      <w:r w:rsidR="001571B3">
        <w:rPr>
          <w:rFonts w:eastAsia="Times New Roman"/>
        </w:rPr>
        <w:t>]</w:t>
      </w:r>
      <w:r w:rsidR="00E71661">
        <w:rPr>
          <w:rFonts w:eastAsia="Times New Roman"/>
        </w:rPr>
        <w:t xml:space="preserve"> </w:t>
      </w:r>
      <w:proofErr w:type="gramStart"/>
      <w:r w:rsidR="00E71661">
        <w:rPr>
          <w:rFonts w:eastAsia="Times New Roman"/>
        </w:rPr>
        <w:t>w</w:t>
      </w:r>
      <w:r w:rsidRPr="003D2BDE">
        <w:rPr>
          <w:rFonts w:eastAsia="Times New Roman"/>
        </w:rPr>
        <w:t>ho</w:t>
      </w:r>
      <w:proofErr w:type="gramEnd"/>
      <w:r w:rsidRPr="003D2BDE">
        <w:rPr>
          <w:rFonts w:eastAsia="Times New Roman"/>
        </w:rPr>
        <w:t xml:space="preserve"> will also ensure</w:t>
      </w:r>
      <w:r w:rsidR="00E71661">
        <w:rPr>
          <w:rFonts w:eastAsia="Times New Roman"/>
        </w:rPr>
        <w:t xml:space="preserve"> that</w:t>
      </w:r>
      <w:r w:rsidRPr="003D2BDE">
        <w:rPr>
          <w:rFonts w:eastAsia="Times New Roman"/>
        </w:rPr>
        <w:t xml:space="preserve"> any necessary corrective action is taken.</w:t>
      </w:r>
    </w:p>
    <w:p w14:paraId="05327095" w14:textId="77777777" w:rsidR="008D41E7" w:rsidRPr="008D41E7" w:rsidRDefault="008D41E7" w:rsidP="001571B3">
      <w:pPr>
        <w:rPr>
          <w:b/>
        </w:rPr>
      </w:pPr>
    </w:p>
    <w:p w14:paraId="570B9168" w14:textId="51DF4508" w:rsidR="00FD1DBF" w:rsidRDefault="00FD1DBF" w:rsidP="00FD1DBF">
      <w:pPr>
        <w:rPr>
          <w:b/>
        </w:rPr>
      </w:pPr>
      <w:r>
        <w:rPr>
          <w:b/>
        </w:rPr>
        <w:t>Strategic</w:t>
      </w:r>
      <w:r w:rsidRPr="009301CF">
        <w:rPr>
          <w:b/>
        </w:rPr>
        <w:t xml:space="preserve"> actions required</w:t>
      </w:r>
    </w:p>
    <w:p w14:paraId="71D629BB" w14:textId="77777777" w:rsidR="00FD1DBF" w:rsidRDefault="00FD1DBF" w:rsidP="00FD1DBF">
      <w:pPr>
        <w:pStyle w:val="ListParagraph"/>
        <w:numPr>
          <w:ilvl w:val="0"/>
          <w:numId w:val="23"/>
        </w:numPr>
        <w:spacing w:after="0" w:line="240" w:lineRule="auto"/>
      </w:pPr>
      <w:r>
        <w:t>Risk assessment of all areas to be undertaken immediately after access to the sites is available.</w:t>
      </w:r>
    </w:p>
    <w:p w14:paraId="400BDACD" w14:textId="77777777" w:rsidR="00FD1DBF" w:rsidRDefault="00FD1DBF" w:rsidP="00FD1DBF">
      <w:pPr>
        <w:pStyle w:val="ListParagraph"/>
        <w:numPr>
          <w:ilvl w:val="0"/>
          <w:numId w:val="23"/>
        </w:numPr>
        <w:spacing w:after="0" w:line="240" w:lineRule="auto"/>
      </w:pPr>
      <w:r>
        <w:t>The Emergency Plan to be updated to include pandemic guidelines and effects.</w:t>
      </w:r>
    </w:p>
    <w:p w14:paraId="21D5CBA8" w14:textId="77777777" w:rsidR="00FD1DBF" w:rsidRDefault="00FD1DBF" w:rsidP="00FD1DBF">
      <w:pPr>
        <w:pStyle w:val="ListParagraph"/>
        <w:numPr>
          <w:ilvl w:val="0"/>
          <w:numId w:val="23"/>
        </w:numPr>
        <w:spacing w:after="0" w:line="240" w:lineRule="auto"/>
      </w:pPr>
      <w:r>
        <w:t>Strategy and KPIs to be agreed for the rest of the financial year.</w:t>
      </w:r>
    </w:p>
    <w:p w14:paraId="21F2B610" w14:textId="77777777" w:rsidR="00FD1DBF" w:rsidRDefault="00FD1DBF" w:rsidP="00FD1DBF">
      <w:pPr>
        <w:pStyle w:val="ListParagraph"/>
        <w:numPr>
          <w:ilvl w:val="0"/>
          <w:numId w:val="23"/>
        </w:numPr>
        <w:spacing w:after="0" w:line="240" w:lineRule="auto"/>
      </w:pPr>
      <w:r>
        <w:t>Forecast and financial information to be updated and include effect of 2021/22 financial year.</w:t>
      </w:r>
    </w:p>
    <w:p w14:paraId="351A95C5" w14:textId="61429720" w:rsidR="001571B3" w:rsidRDefault="00FD1DBF" w:rsidP="001571B3">
      <w:r>
        <w:rPr>
          <w:b/>
          <w:u w:val="single"/>
        </w:rPr>
        <w:t xml:space="preserve"> </w:t>
      </w:r>
      <w:bookmarkStart w:id="0" w:name="_GoBack"/>
      <w:bookmarkEnd w:id="0"/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7354"/>
        <w:gridCol w:w="7355"/>
      </w:tblGrid>
      <w:tr w:rsidR="00FD1DBF" w14:paraId="35A501EE" w14:textId="77777777" w:rsidTr="00FD1DBF">
        <w:tc>
          <w:tcPr>
            <w:tcW w:w="7354" w:type="dxa"/>
            <w:shd w:val="clear" w:color="auto" w:fill="92CDDC" w:themeFill="accent5" w:themeFillTint="99"/>
          </w:tcPr>
          <w:p w14:paraId="7B166689" w14:textId="365F2BF0" w:rsidR="00FD1DBF" w:rsidRPr="00FD1DBF" w:rsidRDefault="00FD1DBF" w:rsidP="00FD1DBF">
            <w:pPr>
              <w:rPr>
                <w:caps/>
                <w:sz w:val="24"/>
              </w:rPr>
            </w:pPr>
            <w:r w:rsidRPr="00FD1DBF">
              <w:rPr>
                <w:b/>
                <w:caps/>
                <w:sz w:val="24"/>
              </w:rPr>
              <w:t>Stage One</w:t>
            </w:r>
          </w:p>
        </w:tc>
        <w:tc>
          <w:tcPr>
            <w:tcW w:w="7355" w:type="dxa"/>
            <w:shd w:val="clear" w:color="auto" w:fill="92CDDC" w:themeFill="accent5" w:themeFillTint="99"/>
          </w:tcPr>
          <w:p w14:paraId="25688437" w14:textId="06108987" w:rsidR="00FD1DBF" w:rsidRPr="00FD1DBF" w:rsidRDefault="00FD1DBF" w:rsidP="00FD1DBF">
            <w:pPr>
              <w:rPr>
                <w:b/>
              </w:rPr>
            </w:pPr>
            <w:r w:rsidRPr="00FD1DBF">
              <w:rPr>
                <w:b/>
              </w:rPr>
              <w:t>Actions required</w:t>
            </w:r>
          </w:p>
        </w:tc>
      </w:tr>
      <w:tr w:rsidR="001571B3" w14:paraId="79FCE01B" w14:textId="77777777" w:rsidTr="001571B3">
        <w:tc>
          <w:tcPr>
            <w:tcW w:w="7354" w:type="dxa"/>
          </w:tcPr>
          <w:p w14:paraId="00381382" w14:textId="0EC5E710" w:rsidR="001571B3" w:rsidRPr="001571B3" w:rsidRDefault="001571B3" w:rsidP="00FD1DBF">
            <w:pPr>
              <w:rPr>
                <w:b/>
              </w:rPr>
            </w:pPr>
            <w:r w:rsidRPr="00B575EE">
              <w:rPr>
                <w:b/>
              </w:rPr>
              <w:t>General</w:t>
            </w:r>
          </w:p>
        </w:tc>
        <w:tc>
          <w:tcPr>
            <w:tcW w:w="7355" w:type="dxa"/>
          </w:tcPr>
          <w:p w14:paraId="02510A18" w14:textId="77777777" w:rsidR="001571B3" w:rsidRDefault="001571B3" w:rsidP="00FD1DBF"/>
        </w:tc>
      </w:tr>
      <w:tr w:rsidR="001571B3" w14:paraId="34F5FDED" w14:textId="77777777" w:rsidTr="001571B3">
        <w:tc>
          <w:tcPr>
            <w:tcW w:w="7354" w:type="dxa"/>
          </w:tcPr>
          <w:p w14:paraId="51C820C1" w14:textId="77777777" w:rsidR="001571B3" w:rsidRDefault="001571B3" w:rsidP="00FD1DB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</w:pPr>
            <w:r>
              <w:t xml:space="preserve">Carry out a Covid-19 risk assessment and put relevant PPE in place. </w:t>
            </w:r>
          </w:p>
          <w:p w14:paraId="059D74DE" w14:textId="77777777" w:rsidR="001571B3" w:rsidRDefault="001571B3" w:rsidP="00FD1DB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</w:pPr>
            <w:r>
              <w:t xml:space="preserve">Make the Risk Assessment easily understandable and accessible via our website, with staff to be instructed in use and disposal of PPE. </w:t>
            </w:r>
          </w:p>
          <w:p w14:paraId="04991995" w14:textId="77777777" w:rsidR="001571B3" w:rsidRDefault="001571B3" w:rsidP="00FD1DB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</w:pPr>
            <w:r>
              <w:t>Conduct a safety review of all museum spaces and offices and implement recommended action items, such as the placement of hand washing/</w:t>
            </w:r>
            <w:proofErr w:type="spellStart"/>
            <w:r>
              <w:t>sanitiser</w:t>
            </w:r>
            <w:proofErr w:type="spellEnd"/>
            <w:r>
              <w:t xml:space="preserve"> stations, floor markings, queuing systems, improved ventilation and contactless payments.</w:t>
            </w:r>
          </w:p>
          <w:p w14:paraId="00770DB3" w14:textId="77777777" w:rsidR="001571B3" w:rsidRDefault="001571B3" w:rsidP="00FD1DB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1"/>
            </w:pPr>
            <w:r>
              <w:t xml:space="preserve">Maintain 2 </w:t>
            </w:r>
            <w:proofErr w:type="spellStart"/>
            <w:r>
              <w:t>metres</w:t>
            </w:r>
            <w:proofErr w:type="spellEnd"/>
            <w:r>
              <w:t xml:space="preserve"> social distancing, and if not possible, eliminate transmission risk by use of screens barriers or enhanced PPE. </w:t>
            </w:r>
          </w:p>
          <w:p w14:paraId="725531B7" w14:textId="77777777" w:rsidR="001571B3" w:rsidRDefault="001571B3" w:rsidP="00FD1DB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1"/>
            </w:pPr>
            <w:r>
              <w:t xml:space="preserve">Implement a sanitation, cleaning and ventilation </w:t>
            </w:r>
            <w:proofErr w:type="spellStart"/>
            <w:r>
              <w:t>programme</w:t>
            </w:r>
            <w:proofErr w:type="spellEnd"/>
            <w:r>
              <w:t xml:space="preserve"> to all spaces on site.</w:t>
            </w:r>
          </w:p>
          <w:p w14:paraId="752E6C85" w14:textId="0D4727BB" w:rsidR="001571B3" w:rsidRPr="001571B3" w:rsidRDefault="001571B3" w:rsidP="00FD1DB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1"/>
            </w:pPr>
            <w:r>
              <w:t xml:space="preserve">Survey museum staff and volunteers to ascertain what, in addition to the above, they would require </w:t>
            </w:r>
            <w:proofErr w:type="gramStart"/>
            <w:r>
              <w:t>to make</w:t>
            </w:r>
            <w:proofErr w:type="gramEnd"/>
            <w:r>
              <w:t xml:space="preserve"> them they feel safe at work, and implement the results where reasonable.</w:t>
            </w:r>
          </w:p>
        </w:tc>
        <w:tc>
          <w:tcPr>
            <w:tcW w:w="7355" w:type="dxa"/>
          </w:tcPr>
          <w:p w14:paraId="207F0299" w14:textId="04E2E6F8" w:rsidR="00FD1DBF" w:rsidRPr="001A78D9" w:rsidRDefault="00FD1DBF" w:rsidP="00FD1DB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b/>
              </w:rPr>
            </w:pPr>
            <w:r>
              <w:rPr>
                <w:bCs/>
              </w:rPr>
              <w:t xml:space="preserve">Identify if the workplace can be feasibly </w:t>
            </w:r>
            <w:r>
              <w:rPr>
                <w:bCs/>
              </w:rPr>
              <w:t>remodeled</w:t>
            </w:r>
            <w:r>
              <w:rPr>
                <w:bCs/>
              </w:rPr>
              <w:t>.</w:t>
            </w:r>
          </w:p>
          <w:p w14:paraId="43936E64" w14:textId="77777777" w:rsidR="00FD1DBF" w:rsidRPr="001A78D9" w:rsidRDefault="00FD1DBF" w:rsidP="00FD1DB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b/>
              </w:rPr>
            </w:pPr>
            <w:r>
              <w:rPr>
                <w:bCs/>
              </w:rPr>
              <w:t xml:space="preserve">Create one-way walkways to ensure people are always 2 </w:t>
            </w:r>
            <w:proofErr w:type="spellStart"/>
            <w:r>
              <w:rPr>
                <w:bCs/>
              </w:rPr>
              <w:t>metres</w:t>
            </w:r>
            <w:proofErr w:type="spellEnd"/>
            <w:r>
              <w:rPr>
                <w:bCs/>
              </w:rPr>
              <w:t xml:space="preserve"> apart.</w:t>
            </w:r>
          </w:p>
          <w:p w14:paraId="09FEBEC2" w14:textId="77777777" w:rsidR="00FD1DBF" w:rsidRPr="001A78D9" w:rsidRDefault="00FD1DBF" w:rsidP="00FD1DB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b/>
              </w:rPr>
            </w:pPr>
            <w:r>
              <w:rPr>
                <w:bCs/>
              </w:rPr>
              <w:t>Open more entrances and exits to avoid bottlenecks.</w:t>
            </w:r>
          </w:p>
          <w:p w14:paraId="0CE8D672" w14:textId="77777777" w:rsidR="00FD1DBF" w:rsidRPr="001A78D9" w:rsidRDefault="00FD1DBF" w:rsidP="00FD1DB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b/>
              </w:rPr>
            </w:pPr>
            <w:r>
              <w:rPr>
                <w:bCs/>
              </w:rPr>
              <w:t xml:space="preserve">If 2 </w:t>
            </w:r>
            <w:proofErr w:type="spellStart"/>
            <w:r>
              <w:rPr>
                <w:bCs/>
              </w:rPr>
              <w:t>metres</w:t>
            </w:r>
            <w:proofErr w:type="spellEnd"/>
            <w:r>
              <w:rPr>
                <w:bCs/>
              </w:rPr>
              <w:t xml:space="preserve"> distance can’t be maintained, implement barriers in shared spaces.</w:t>
            </w:r>
          </w:p>
          <w:p w14:paraId="5B778F35" w14:textId="77777777" w:rsidR="00FD1DBF" w:rsidRPr="001A78D9" w:rsidRDefault="00FD1DBF" w:rsidP="00FD1DB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b/>
              </w:rPr>
            </w:pPr>
            <w:r>
              <w:rPr>
                <w:bCs/>
              </w:rPr>
              <w:t>Stagger start and finish times to manage social distancing.</w:t>
            </w:r>
          </w:p>
          <w:p w14:paraId="14BDBC26" w14:textId="77777777" w:rsidR="00FD1DBF" w:rsidRPr="001A78D9" w:rsidRDefault="00FD1DBF" w:rsidP="00FD1DB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bCs/>
              </w:rPr>
            </w:pPr>
            <w:r w:rsidRPr="001A78D9">
              <w:rPr>
                <w:bCs/>
              </w:rPr>
              <w:t>Reinforce cleaning process</w:t>
            </w:r>
            <w:r>
              <w:rPr>
                <w:bCs/>
              </w:rPr>
              <w:t>.</w:t>
            </w:r>
          </w:p>
          <w:p w14:paraId="4DE7B3C1" w14:textId="77777777" w:rsidR="00FD1DBF" w:rsidRPr="00952958" w:rsidRDefault="00FD1DBF" w:rsidP="00FD1DB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bCs/>
              </w:rPr>
            </w:pPr>
            <w:r>
              <w:rPr>
                <w:bCs/>
              </w:rPr>
              <w:t>Acquire additional cleaning materials known to kill the COVID-19 virus for offices, toilets, staff rooms, kitchens, etc. T</w:t>
            </w:r>
            <w:r w:rsidRPr="00952958">
              <w:rPr>
                <w:bCs/>
              </w:rPr>
              <w:t>hese products should be recorded in a COSHH register.</w:t>
            </w:r>
          </w:p>
          <w:p w14:paraId="4CE7C48F" w14:textId="77777777" w:rsidR="00FD1DBF" w:rsidRDefault="00FD1DBF" w:rsidP="00FD1DB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bCs/>
              </w:rPr>
            </w:pPr>
            <w:r>
              <w:rPr>
                <w:bCs/>
              </w:rPr>
              <w:t xml:space="preserve">Ensure staff </w:t>
            </w:r>
            <w:r>
              <w:t>and volunteers</w:t>
            </w:r>
            <w:r>
              <w:rPr>
                <w:bCs/>
              </w:rPr>
              <w:t xml:space="preserve"> clean equipment at the start and the end of the day, or after change of staff member/visitor use.</w:t>
            </w:r>
          </w:p>
          <w:p w14:paraId="726C8CCB" w14:textId="77777777" w:rsidR="00FD1DBF" w:rsidRDefault="00FD1DBF" w:rsidP="00FD1DB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bCs/>
              </w:rPr>
            </w:pPr>
            <w:r>
              <w:rPr>
                <w:bCs/>
              </w:rPr>
              <w:t xml:space="preserve">Communal equipment (mugs, cutlery, crockery etc) to be taken out of use and staff </w:t>
            </w:r>
            <w:r>
              <w:t xml:space="preserve">and volunteers </w:t>
            </w:r>
            <w:r>
              <w:rPr>
                <w:bCs/>
              </w:rPr>
              <w:t>to use their own.</w:t>
            </w:r>
          </w:p>
          <w:p w14:paraId="496248B3" w14:textId="77777777" w:rsidR="00FD1DBF" w:rsidRDefault="00FD1DBF" w:rsidP="00FD1DB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bCs/>
              </w:rPr>
            </w:pPr>
            <w:r>
              <w:rPr>
                <w:bCs/>
              </w:rPr>
              <w:t>Social distancing should be maintained during break and lunch breaks. If this can’t be done, break times staggered.</w:t>
            </w:r>
          </w:p>
          <w:p w14:paraId="5A8BC5BB" w14:textId="77777777" w:rsidR="00FD1DBF" w:rsidRDefault="00FD1DBF" w:rsidP="00FD1DB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bCs/>
              </w:rPr>
            </w:pPr>
            <w:r>
              <w:rPr>
                <w:bCs/>
              </w:rPr>
              <w:lastRenderedPageBreak/>
              <w:t xml:space="preserve">Staff </w:t>
            </w:r>
            <w:r>
              <w:t>and volunteers</w:t>
            </w:r>
            <w:r>
              <w:rPr>
                <w:bCs/>
              </w:rPr>
              <w:t xml:space="preserve"> should not share transport where social distancing cannot be managed.</w:t>
            </w:r>
          </w:p>
          <w:p w14:paraId="3F2D7472" w14:textId="77777777" w:rsidR="00FD1DBF" w:rsidRDefault="00FD1DBF" w:rsidP="00FD1DB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bCs/>
              </w:rPr>
            </w:pPr>
            <w:r>
              <w:rPr>
                <w:bCs/>
              </w:rPr>
              <w:t>Fire risk assessments must be kept up to date and fire escapes kept viable.</w:t>
            </w:r>
          </w:p>
          <w:p w14:paraId="4DD90744" w14:textId="77777777" w:rsidR="00FD1DBF" w:rsidRPr="005B667B" w:rsidRDefault="00FD1DBF" w:rsidP="00FD1DB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bCs/>
              </w:rPr>
            </w:pPr>
            <w:r>
              <w:rPr>
                <w:bCs/>
              </w:rPr>
              <w:t xml:space="preserve">Fire extinguishers and alarms checked.  </w:t>
            </w:r>
            <w:r w:rsidRPr="005B667B">
              <w:rPr>
                <w:b/>
              </w:rPr>
              <w:t xml:space="preserve"> </w:t>
            </w:r>
          </w:p>
          <w:p w14:paraId="19F88AFB" w14:textId="77777777" w:rsidR="00FD1DBF" w:rsidRDefault="00FD1DBF" w:rsidP="00FD1DB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</w:pPr>
            <w:r>
              <w:t>Update staff and volunteers on proposed actions and gain input, suggestions and alterations if required.</w:t>
            </w:r>
          </w:p>
          <w:p w14:paraId="11062CEB" w14:textId="07EF059B" w:rsidR="001571B3" w:rsidRPr="00FD1DBF" w:rsidRDefault="00FD1DBF" w:rsidP="00FD1DB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</w:pPr>
            <w:r>
              <w:t xml:space="preserve">Order required supplies, including: facemasks for all staff, hand </w:t>
            </w:r>
            <w:proofErr w:type="spellStart"/>
            <w:r>
              <w:t>sanitiser</w:t>
            </w:r>
            <w:proofErr w:type="spellEnd"/>
            <w:r>
              <w:t xml:space="preserve"> stations, disposable gloves and masks, cleaning supplies and door stops.</w:t>
            </w:r>
          </w:p>
        </w:tc>
      </w:tr>
      <w:tr w:rsidR="001571B3" w14:paraId="63FFC44A" w14:textId="77777777" w:rsidTr="001571B3">
        <w:tc>
          <w:tcPr>
            <w:tcW w:w="7354" w:type="dxa"/>
          </w:tcPr>
          <w:p w14:paraId="5C1B3CAC" w14:textId="6D2254B6" w:rsidR="001571B3" w:rsidRPr="00FD1DBF" w:rsidRDefault="001571B3" w:rsidP="00FD1DBF">
            <w:pPr>
              <w:rPr>
                <w:b/>
              </w:rPr>
            </w:pPr>
            <w:r w:rsidRPr="00B575EE">
              <w:rPr>
                <w:b/>
              </w:rPr>
              <w:lastRenderedPageBreak/>
              <w:t>Museum</w:t>
            </w:r>
          </w:p>
        </w:tc>
        <w:tc>
          <w:tcPr>
            <w:tcW w:w="7355" w:type="dxa"/>
          </w:tcPr>
          <w:p w14:paraId="1BF36894" w14:textId="77777777" w:rsidR="001571B3" w:rsidRDefault="001571B3" w:rsidP="00FD1DBF"/>
        </w:tc>
      </w:tr>
      <w:tr w:rsidR="001571B3" w14:paraId="131B1303" w14:textId="77777777" w:rsidTr="001571B3">
        <w:tc>
          <w:tcPr>
            <w:tcW w:w="7354" w:type="dxa"/>
          </w:tcPr>
          <w:p w14:paraId="65E2556F" w14:textId="77777777" w:rsidR="00FD1DBF" w:rsidRDefault="00FD1DBF" w:rsidP="00FD1DBF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 w:rsidRPr="00FD1DBF">
              <w:t>Placement of signage ensuring proper hygiene, social distancing, identifying COVID-19 symptoms, and importance of wearing face masks.</w:t>
            </w:r>
          </w:p>
          <w:p w14:paraId="661A3282" w14:textId="36F4755E" w:rsidR="001571B3" w:rsidRPr="00FD1DBF" w:rsidRDefault="00FD1DBF" w:rsidP="00FD1DBF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 w:rsidRPr="00FD1DBF">
              <w:t>Removal of in-gallery seating and interactives.</w:t>
            </w:r>
          </w:p>
        </w:tc>
        <w:tc>
          <w:tcPr>
            <w:tcW w:w="7355" w:type="dxa"/>
          </w:tcPr>
          <w:p w14:paraId="75267448" w14:textId="77777777" w:rsidR="00FD1DBF" w:rsidRDefault="00FD1DBF" w:rsidP="00FD1DBF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 w:rsidRPr="00ED7A78">
              <w:t>Bins provided at exits for disposal of PPE</w:t>
            </w:r>
            <w:r>
              <w:t xml:space="preserve"> </w:t>
            </w:r>
          </w:p>
          <w:p w14:paraId="5F47F58D" w14:textId="77777777" w:rsidR="00FD1DBF" w:rsidRDefault="00FD1DBF" w:rsidP="00FD1DBF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Develop written policy, associated safety procedures, and risk assessments for all museum visitors, staff, and volunteers. These are to include</w:t>
            </w:r>
          </w:p>
          <w:p w14:paraId="66A404C0" w14:textId="77777777" w:rsidR="00FD1DBF" w:rsidRDefault="00FD1DBF" w:rsidP="00FD1DBF">
            <w:pPr>
              <w:pStyle w:val="ListParagraph"/>
              <w:numPr>
                <w:ilvl w:val="1"/>
                <w:numId w:val="33"/>
              </w:numPr>
              <w:spacing w:after="0" w:line="240" w:lineRule="auto"/>
            </w:pPr>
            <w:r>
              <w:t>Cleaning schedules</w:t>
            </w:r>
          </w:p>
          <w:p w14:paraId="3D57347C" w14:textId="77777777" w:rsidR="00FD1DBF" w:rsidRDefault="00FD1DBF" w:rsidP="00FD1DBF">
            <w:pPr>
              <w:pStyle w:val="ListParagraph"/>
              <w:numPr>
                <w:ilvl w:val="1"/>
                <w:numId w:val="33"/>
              </w:numPr>
              <w:spacing w:after="0" w:line="240" w:lineRule="auto"/>
            </w:pPr>
            <w:r>
              <w:t xml:space="preserve">Rotating gallery/area closure plans during operating hours for </w:t>
            </w:r>
            <w:proofErr w:type="spellStart"/>
            <w:r>
              <w:t>sanitisation</w:t>
            </w:r>
            <w:proofErr w:type="spellEnd"/>
          </w:p>
          <w:p w14:paraId="558540C1" w14:textId="77777777" w:rsidR="00FD1DBF" w:rsidRDefault="00FD1DBF" w:rsidP="00FD1DBF">
            <w:pPr>
              <w:pStyle w:val="ListParagraph"/>
              <w:numPr>
                <w:ilvl w:val="1"/>
                <w:numId w:val="33"/>
              </w:numPr>
              <w:spacing w:after="0" w:line="240" w:lineRule="auto"/>
            </w:pPr>
            <w:r>
              <w:t>Capacity control</w:t>
            </w:r>
          </w:p>
          <w:p w14:paraId="7411FF6E" w14:textId="77777777" w:rsidR="00FD1DBF" w:rsidRDefault="00FD1DBF" w:rsidP="00FD1DBF">
            <w:pPr>
              <w:pStyle w:val="ListParagraph"/>
              <w:numPr>
                <w:ilvl w:val="1"/>
                <w:numId w:val="33"/>
              </w:numPr>
              <w:spacing w:after="0" w:line="240" w:lineRule="auto"/>
            </w:pPr>
            <w:r>
              <w:t>Social distancing</w:t>
            </w:r>
          </w:p>
          <w:p w14:paraId="71811E90" w14:textId="77777777" w:rsidR="00FD1DBF" w:rsidRDefault="00FD1DBF" w:rsidP="00FD1DBF">
            <w:pPr>
              <w:pStyle w:val="ListParagraph"/>
              <w:numPr>
                <w:ilvl w:val="1"/>
                <w:numId w:val="33"/>
              </w:numPr>
              <w:spacing w:after="0" w:line="240" w:lineRule="auto"/>
            </w:pPr>
            <w:r>
              <w:t>Defining the requirement of staff and visitors to wear masks</w:t>
            </w:r>
          </w:p>
          <w:p w14:paraId="017E610B" w14:textId="77777777" w:rsidR="00FD1DBF" w:rsidRDefault="00FD1DBF" w:rsidP="00FD1DBF">
            <w:pPr>
              <w:pStyle w:val="ListParagraph"/>
              <w:numPr>
                <w:ilvl w:val="1"/>
                <w:numId w:val="33"/>
              </w:numPr>
              <w:spacing w:after="0" w:line="240" w:lineRule="auto"/>
            </w:pPr>
            <w:r>
              <w:t>Propping open toilet doors</w:t>
            </w:r>
          </w:p>
          <w:p w14:paraId="685D97AB" w14:textId="77777777" w:rsidR="00FD1DBF" w:rsidRDefault="00FD1DBF" w:rsidP="00FD1DBF">
            <w:pPr>
              <w:pStyle w:val="ListParagraph"/>
              <w:numPr>
                <w:ilvl w:val="1"/>
                <w:numId w:val="33"/>
              </w:numPr>
              <w:spacing w:after="0" w:line="240" w:lineRule="auto"/>
            </w:pPr>
            <w:r>
              <w:t>Keeping flat surfaces clear at reception and gift shop counters</w:t>
            </w:r>
          </w:p>
          <w:p w14:paraId="69906F8F" w14:textId="77777777" w:rsidR="00FD1DBF" w:rsidRDefault="00FD1DBF" w:rsidP="00FD1DBF">
            <w:pPr>
              <w:pStyle w:val="ListParagraph"/>
              <w:numPr>
                <w:ilvl w:val="1"/>
                <w:numId w:val="33"/>
              </w:numPr>
              <w:spacing w:after="0" w:line="240" w:lineRule="auto"/>
            </w:pPr>
            <w:r>
              <w:t xml:space="preserve">Keeping staff areas </w:t>
            </w:r>
            <w:proofErr w:type="spellStart"/>
            <w:r>
              <w:t>sanitised</w:t>
            </w:r>
            <w:proofErr w:type="spellEnd"/>
            <w:r>
              <w:t>, requiring staff to bring their own hot and cold drinks and limiting use of communal equipment such as water fountains and vending machines</w:t>
            </w:r>
          </w:p>
          <w:p w14:paraId="6514B097" w14:textId="77777777" w:rsidR="00FD1DBF" w:rsidRDefault="00FD1DBF" w:rsidP="00FD1DBF">
            <w:pPr>
              <w:pStyle w:val="ListParagraph"/>
              <w:numPr>
                <w:ilvl w:val="1"/>
                <w:numId w:val="33"/>
              </w:numPr>
              <w:spacing w:after="0" w:line="240" w:lineRule="auto"/>
            </w:pPr>
            <w:r>
              <w:t xml:space="preserve">Communications plan should there be rolling closures  </w:t>
            </w:r>
          </w:p>
          <w:p w14:paraId="16108716" w14:textId="1236C69A" w:rsidR="001571B3" w:rsidRPr="00FD1DBF" w:rsidRDefault="00FD1DBF" w:rsidP="00FD1DBF">
            <w:pPr>
              <w:pStyle w:val="ListParagraph"/>
              <w:numPr>
                <w:ilvl w:val="1"/>
                <w:numId w:val="33"/>
              </w:numPr>
              <w:spacing w:after="0" w:line="240" w:lineRule="auto"/>
            </w:pPr>
            <w:r>
              <w:t xml:space="preserve">Requirements to communicate these action items to the public </w:t>
            </w:r>
          </w:p>
        </w:tc>
      </w:tr>
      <w:tr w:rsidR="00FD1DBF" w14:paraId="2A4E7164" w14:textId="77777777" w:rsidTr="001571B3">
        <w:tc>
          <w:tcPr>
            <w:tcW w:w="7354" w:type="dxa"/>
          </w:tcPr>
          <w:p w14:paraId="09AF56A2" w14:textId="6349A8B6" w:rsidR="00FD1DBF" w:rsidRPr="00FD1DBF" w:rsidRDefault="00FD1DBF" w:rsidP="00FD1DBF">
            <w:pPr>
              <w:rPr>
                <w:b/>
                <w:bCs/>
              </w:rPr>
            </w:pPr>
            <w:r w:rsidRPr="008D41E7">
              <w:rPr>
                <w:b/>
                <w:bCs/>
              </w:rPr>
              <w:t>Office</w:t>
            </w:r>
          </w:p>
        </w:tc>
        <w:tc>
          <w:tcPr>
            <w:tcW w:w="7355" w:type="dxa"/>
          </w:tcPr>
          <w:p w14:paraId="269B2E5D" w14:textId="77777777" w:rsidR="00FD1DBF" w:rsidRDefault="00FD1DBF" w:rsidP="00FD1DBF"/>
        </w:tc>
      </w:tr>
      <w:tr w:rsidR="00FD1DBF" w14:paraId="33B6B193" w14:textId="77777777" w:rsidTr="001571B3">
        <w:tc>
          <w:tcPr>
            <w:tcW w:w="7354" w:type="dxa"/>
          </w:tcPr>
          <w:p w14:paraId="6206F695" w14:textId="77777777" w:rsidR="00FD1DBF" w:rsidRPr="00FD1DBF" w:rsidRDefault="00FD1DBF" w:rsidP="00FD1DBF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 w:rsidRPr="00FD1DBF">
              <w:t xml:space="preserve">Office-based staff to continue to work from home when possible </w:t>
            </w:r>
          </w:p>
          <w:p w14:paraId="402EA79E" w14:textId="77777777" w:rsidR="00FD1DBF" w:rsidRPr="00FD1DBF" w:rsidRDefault="00FD1DBF" w:rsidP="00FD1DBF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 w:rsidRPr="00FD1DBF">
              <w:t>No more than three staff to be in the main office at any given time.</w:t>
            </w:r>
          </w:p>
          <w:p w14:paraId="3302BA9D" w14:textId="608B7186" w:rsidR="00FD1DBF" w:rsidRPr="00FD1DBF" w:rsidRDefault="00FD1DBF" w:rsidP="00FD1DBF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 w:rsidRPr="00FD1DBF">
              <w:t xml:space="preserve">Increased ventilation of main office area, </w:t>
            </w:r>
            <w:proofErr w:type="spellStart"/>
            <w:r w:rsidRPr="00FD1DBF">
              <w:t>sanitisation</w:t>
            </w:r>
            <w:proofErr w:type="spellEnd"/>
            <w:r w:rsidRPr="00FD1DBF">
              <w:t xml:space="preserve"> and cleaning to be the same as main museum spaces.</w:t>
            </w:r>
          </w:p>
        </w:tc>
        <w:tc>
          <w:tcPr>
            <w:tcW w:w="7355" w:type="dxa"/>
          </w:tcPr>
          <w:p w14:paraId="0ABDF041" w14:textId="77777777" w:rsidR="00FD1DBF" w:rsidRDefault="00FD1DBF" w:rsidP="00FD1DBF"/>
        </w:tc>
      </w:tr>
      <w:tr w:rsidR="00FD1DBF" w14:paraId="6BB1F302" w14:textId="77777777" w:rsidTr="001571B3">
        <w:tc>
          <w:tcPr>
            <w:tcW w:w="7354" w:type="dxa"/>
          </w:tcPr>
          <w:p w14:paraId="362245A9" w14:textId="1BA9CF0B" w:rsidR="00FD1DBF" w:rsidRPr="00FD1DBF" w:rsidRDefault="00FD1DBF" w:rsidP="00FD1DBF">
            <w:pPr>
              <w:rPr>
                <w:b/>
              </w:rPr>
            </w:pPr>
            <w:r>
              <w:rPr>
                <w:b/>
              </w:rPr>
              <w:t>Volun</w:t>
            </w:r>
            <w:r>
              <w:rPr>
                <w:b/>
              </w:rPr>
              <w:t>teers</w:t>
            </w:r>
          </w:p>
        </w:tc>
        <w:tc>
          <w:tcPr>
            <w:tcW w:w="7355" w:type="dxa"/>
          </w:tcPr>
          <w:p w14:paraId="5BD73FA8" w14:textId="77777777" w:rsidR="00FD1DBF" w:rsidRDefault="00FD1DBF" w:rsidP="00FD1DBF"/>
        </w:tc>
      </w:tr>
      <w:tr w:rsidR="00FD1DBF" w14:paraId="4E1F1F0A" w14:textId="77777777" w:rsidTr="001571B3">
        <w:tc>
          <w:tcPr>
            <w:tcW w:w="7354" w:type="dxa"/>
          </w:tcPr>
          <w:p w14:paraId="2556F885" w14:textId="77777777" w:rsidR="00FD1DBF" w:rsidRDefault="00FD1DBF" w:rsidP="00FD1DBF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 w:rsidRPr="001571B3">
              <w:t>At this stage, volunteers will not return to site</w:t>
            </w:r>
          </w:p>
          <w:p w14:paraId="38883DB2" w14:textId="00019C6A" w:rsidR="00FD1DBF" w:rsidRPr="00FD1DBF" w:rsidRDefault="00FD1DBF" w:rsidP="00FD1DBF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lastRenderedPageBreak/>
              <w:t>Regular communication with volunteers to be maintained</w:t>
            </w:r>
          </w:p>
        </w:tc>
        <w:tc>
          <w:tcPr>
            <w:tcW w:w="7355" w:type="dxa"/>
          </w:tcPr>
          <w:p w14:paraId="5DB399C6" w14:textId="77777777" w:rsidR="00FD1DBF" w:rsidRDefault="00FD1DBF" w:rsidP="00FD1DBF"/>
        </w:tc>
      </w:tr>
      <w:tr w:rsidR="00FD1DBF" w14:paraId="5CEEA7C6" w14:textId="77777777" w:rsidTr="00FD1DBF">
        <w:tc>
          <w:tcPr>
            <w:tcW w:w="7354" w:type="dxa"/>
            <w:shd w:val="clear" w:color="auto" w:fill="92CDDC" w:themeFill="accent5" w:themeFillTint="99"/>
          </w:tcPr>
          <w:p w14:paraId="3E52B27A" w14:textId="26F895F4" w:rsidR="00FD1DBF" w:rsidRPr="00FD1DBF" w:rsidRDefault="00FD1DBF" w:rsidP="00FD1DBF">
            <w:pPr>
              <w:rPr>
                <w:b/>
                <w:caps/>
                <w:sz w:val="24"/>
              </w:rPr>
            </w:pPr>
            <w:r w:rsidRPr="00FD1DBF">
              <w:rPr>
                <w:b/>
                <w:caps/>
                <w:sz w:val="24"/>
              </w:rPr>
              <w:lastRenderedPageBreak/>
              <w:t>Stage Two</w:t>
            </w:r>
          </w:p>
        </w:tc>
        <w:tc>
          <w:tcPr>
            <w:tcW w:w="7355" w:type="dxa"/>
            <w:shd w:val="clear" w:color="auto" w:fill="92CDDC" w:themeFill="accent5" w:themeFillTint="99"/>
          </w:tcPr>
          <w:p w14:paraId="0595BFE0" w14:textId="77777777" w:rsidR="00FD1DBF" w:rsidRDefault="00FD1DBF" w:rsidP="00FD1DBF"/>
        </w:tc>
      </w:tr>
      <w:tr w:rsidR="00FD1DBF" w14:paraId="51572EEB" w14:textId="77777777" w:rsidTr="001571B3">
        <w:tc>
          <w:tcPr>
            <w:tcW w:w="7354" w:type="dxa"/>
          </w:tcPr>
          <w:p w14:paraId="275A82A8" w14:textId="667AD2BB" w:rsidR="00FD1DBF" w:rsidRPr="00FD1DBF" w:rsidRDefault="00FD1DBF" w:rsidP="00FD1DBF">
            <w:pPr>
              <w:rPr>
                <w:b/>
              </w:rPr>
            </w:pPr>
            <w:r w:rsidRPr="00B575EE">
              <w:rPr>
                <w:b/>
              </w:rPr>
              <w:t>General</w:t>
            </w:r>
          </w:p>
        </w:tc>
        <w:tc>
          <w:tcPr>
            <w:tcW w:w="7355" w:type="dxa"/>
          </w:tcPr>
          <w:p w14:paraId="5653364E" w14:textId="77777777" w:rsidR="00FD1DBF" w:rsidRDefault="00FD1DBF" w:rsidP="00FD1DBF"/>
        </w:tc>
      </w:tr>
      <w:tr w:rsidR="00FD1DBF" w14:paraId="5C16B83E" w14:textId="77777777" w:rsidTr="001571B3">
        <w:tc>
          <w:tcPr>
            <w:tcW w:w="7354" w:type="dxa"/>
          </w:tcPr>
          <w:p w14:paraId="56863CB7" w14:textId="77777777" w:rsidR="00FD1DBF" w:rsidRDefault="00FD1DBF" w:rsidP="00FD1DBF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Phased staff</w:t>
            </w:r>
            <w:r w:rsidRPr="00AB3095">
              <w:t xml:space="preserve"> </w:t>
            </w:r>
            <w:r>
              <w:t xml:space="preserve">and volunteers return after receiving official guidance. </w:t>
            </w:r>
          </w:p>
          <w:p w14:paraId="76D42BB8" w14:textId="77777777" w:rsidR="00FD1DBF" w:rsidRDefault="00FD1DBF" w:rsidP="00FD1DBF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 xml:space="preserve">Enforce social distancing and wearing of facemasks. </w:t>
            </w:r>
          </w:p>
          <w:p w14:paraId="449E199F" w14:textId="77777777" w:rsidR="00FD1DBF" w:rsidRDefault="00FD1DBF" w:rsidP="00FD1DBF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Limit team meetings unless on Zoom.</w:t>
            </w:r>
          </w:p>
          <w:p w14:paraId="662F5EBA" w14:textId="1CB6AE8C" w:rsidR="00FD1DBF" w:rsidRPr="00FD1DBF" w:rsidRDefault="00FD1DBF" w:rsidP="00FD1DBF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Stagger staff and volunteers hours, remote working can continue.</w:t>
            </w:r>
          </w:p>
        </w:tc>
        <w:tc>
          <w:tcPr>
            <w:tcW w:w="7355" w:type="dxa"/>
          </w:tcPr>
          <w:p w14:paraId="4251EDA5" w14:textId="77777777" w:rsidR="00FD1DBF" w:rsidRDefault="00FD1DBF" w:rsidP="00FD1DBF"/>
        </w:tc>
      </w:tr>
      <w:tr w:rsidR="00FD1DBF" w14:paraId="1ED79AA1" w14:textId="77777777" w:rsidTr="001571B3">
        <w:tc>
          <w:tcPr>
            <w:tcW w:w="7354" w:type="dxa"/>
          </w:tcPr>
          <w:p w14:paraId="1B0ECAAF" w14:textId="306E1A1E" w:rsidR="00FD1DBF" w:rsidRPr="00FD1DBF" w:rsidRDefault="00FD1DBF" w:rsidP="00FD1DBF">
            <w:pPr>
              <w:rPr>
                <w:b/>
                <w:bCs/>
              </w:rPr>
            </w:pPr>
            <w:r w:rsidRPr="008D41E7">
              <w:rPr>
                <w:b/>
                <w:bCs/>
              </w:rPr>
              <w:t>Museum</w:t>
            </w:r>
          </w:p>
        </w:tc>
        <w:tc>
          <w:tcPr>
            <w:tcW w:w="7355" w:type="dxa"/>
          </w:tcPr>
          <w:p w14:paraId="21824D2E" w14:textId="77777777" w:rsidR="00FD1DBF" w:rsidRDefault="00FD1DBF" w:rsidP="00FD1DBF"/>
        </w:tc>
      </w:tr>
      <w:tr w:rsidR="00FD1DBF" w14:paraId="0CA2F5DC" w14:textId="77777777" w:rsidTr="001571B3">
        <w:tc>
          <w:tcPr>
            <w:tcW w:w="7354" w:type="dxa"/>
          </w:tcPr>
          <w:p w14:paraId="6A381932" w14:textId="77777777" w:rsidR="00FD1DBF" w:rsidRDefault="00FD1DBF" w:rsidP="00FD1DBF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Prepare buildings for public reopening.</w:t>
            </w:r>
          </w:p>
          <w:p w14:paraId="052B8F40" w14:textId="77777777" w:rsidR="00FD1DBF" w:rsidRDefault="00FD1DBF" w:rsidP="00FD1DBF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 xml:space="preserve">Continue offering digital experiences and content for those less likely to visit during this stage. </w:t>
            </w:r>
          </w:p>
          <w:p w14:paraId="437E5BB4" w14:textId="62E0CE15" w:rsidR="00FD1DBF" w:rsidRPr="00FD1DBF" w:rsidRDefault="00FD1DBF" w:rsidP="00FD1DBF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B575EE">
              <w:t>Guidance and conditions on entry and numbers</w:t>
            </w:r>
            <w:r>
              <w:t>.</w:t>
            </w:r>
          </w:p>
        </w:tc>
        <w:tc>
          <w:tcPr>
            <w:tcW w:w="7355" w:type="dxa"/>
          </w:tcPr>
          <w:p w14:paraId="6190D75D" w14:textId="77777777" w:rsidR="00FD1DBF" w:rsidRDefault="00FD1DBF" w:rsidP="00FD1DBF"/>
        </w:tc>
      </w:tr>
      <w:tr w:rsidR="00FD1DBF" w14:paraId="40AF399C" w14:textId="77777777" w:rsidTr="001571B3">
        <w:tc>
          <w:tcPr>
            <w:tcW w:w="7354" w:type="dxa"/>
          </w:tcPr>
          <w:p w14:paraId="3E68C15D" w14:textId="1B9B9A9E" w:rsidR="00FD1DBF" w:rsidRPr="00FD1DBF" w:rsidRDefault="00FD1DBF" w:rsidP="00FD1DBF">
            <w:pPr>
              <w:rPr>
                <w:b/>
                <w:bCs/>
              </w:rPr>
            </w:pPr>
            <w:r w:rsidRPr="008D41E7">
              <w:rPr>
                <w:b/>
                <w:bCs/>
              </w:rPr>
              <w:t>Office</w:t>
            </w:r>
          </w:p>
        </w:tc>
        <w:tc>
          <w:tcPr>
            <w:tcW w:w="7355" w:type="dxa"/>
          </w:tcPr>
          <w:p w14:paraId="53CED431" w14:textId="77777777" w:rsidR="00FD1DBF" w:rsidRDefault="00FD1DBF" w:rsidP="00FD1DBF"/>
        </w:tc>
      </w:tr>
      <w:tr w:rsidR="00FD1DBF" w14:paraId="0198E7E1" w14:textId="77777777" w:rsidTr="001571B3">
        <w:tc>
          <w:tcPr>
            <w:tcW w:w="7354" w:type="dxa"/>
          </w:tcPr>
          <w:p w14:paraId="107A028E" w14:textId="1C19771A" w:rsidR="00FD1DBF" w:rsidRPr="00FD1DBF" w:rsidRDefault="00FD1DBF" w:rsidP="00FD1DBF">
            <w:pPr>
              <w:pStyle w:val="ListParagraph"/>
              <w:numPr>
                <w:ilvl w:val="0"/>
                <w:numId w:val="35"/>
              </w:numPr>
              <w:spacing w:after="0" w:line="240" w:lineRule="auto"/>
            </w:pPr>
            <w:r w:rsidRPr="00FD1DBF">
              <w:t>Reconfigure office spaces and other pinch points.</w:t>
            </w:r>
          </w:p>
        </w:tc>
        <w:tc>
          <w:tcPr>
            <w:tcW w:w="7355" w:type="dxa"/>
          </w:tcPr>
          <w:p w14:paraId="33C0AC25" w14:textId="77777777" w:rsidR="00FD1DBF" w:rsidRDefault="00FD1DBF" w:rsidP="00FD1DBF"/>
        </w:tc>
      </w:tr>
      <w:tr w:rsidR="00FD1DBF" w14:paraId="46E5276E" w14:textId="77777777" w:rsidTr="00E4363B">
        <w:tc>
          <w:tcPr>
            <w:tcW w:w="7354" w:type="dxa"/>
          </w:tcPr>
          <w:p w14:paraId="693EC12B" w14:textId="77777777" w:rsidR="00FD1DBF" w:rsidRPr="00FD1DBF" w:rsidRDefault="00FD1DBF" w:rsidP="00E4363B">
            <w:pPr>
              <w:rPr>
                <w:b/>
              </w:rPr>
            </w:pPr>
            <w:r>
              <w:rPr>
                <w:b/>
              </w:rPr>
              <w:t>Volunteers</w:t>
            </w:r>
          </w:p>
        </w:tc>
        <w:tc>
          <w:tcPr>
            <w:tcW w:w="7355" w:type="dxa"/>
          </w:tcPr>
          <w:p w14:paraId="27857BA5" w14:textId="77777777" w:rsidR="00FD1DBF" w:rsidRDefault="00FD1DBF" w:rsidP="00E4363B"/>
        </w:tc>
      </w:tr>
      <w:tr w:rsidR="00FD1DBF" w14:paraId="490B3A4C" w14:textId="77777777" w:rsidTr="00E4363B">
        <w:tc>
          <w:tcPr>
            <w:tcW w:w="7354" w:type="dxa"/>
          </w:tcPr>
          <w:p w14:paraId="60269388" w14:textId="77777777" w:rsidR="00FD1DBF" w:rsidRDefault="00FD1DBF" w:rsidP="00E4363B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 w:rsidRPr="001571B3">
              <w:t>At this stage, volunteers will not return to site</w:t>
            </w:r>
          </w:p>
          <w:p w14:paraId="42F6A9D0" w14:textId="77777777" w:rsidR="00FD1DBF" w:rsidRPr="00FD1DBF" w:rsidRDefault="00FD1DBF" w:rsidP="00E4363B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Regular communication with volunteers to be maintained</w:t>
            </w:r>
          </w:p>
        </w:tc>
        <w:tc>
          <w:tcPr>
            <w:tcW w:w="7355" w:type="dxa"/>
          </w:tcPr>
          <w:p w14:paraId="0BDD6F80" w14:textId="77777777" w:rsidR="00FD1DBF" w:rsidRDefault="00FD1DBF" w:rsidP="00E4363B"/>
        </w:tc>
      </w:tr>
      <w:tr w:rsidR="00FD1DBF" w14:paraId="4F81ADB3" w14:textId="77777777" w:rsidTr="00FD1DBF">
        <w:tc>
          <w:tcPr>
            <w:tcW w:w="7354" w:type="dxa"/>
            <w:shd w:val="clear" w:color="auto" w:fill="92CDDC" w:themeFill="accent5" w:themeFillTint="99"/>
          </w:tcPr>
          <w:p w14:paraId="7EBD7F4F" w14:textId="69FCCD15" w:rsidR="00FD1DBF" w:rsidRPr="00FD1DBF" w:rsidRDefault="00FD1DBF" w:rsidP="00FD1DBF">
            <w:pPr>
              <w:rPr>
                <w:b/>
                <w:caps/>
                <w:sz w:val="24"/>
              </w:rPr>
            </w:pPr>
            <w:r w:rsidRPr="00FD1DBF">
              <w:rPr>
                <w:b/>
                <w:caps/>
                <w:sz w:val="24"/>
              </w:rPr>
              <w:t>Stage Three</w:t>
            </w:r>
          </w:p>
        </w:tc>
        <w:tc>
          <w:tcPr>
            <w:tcW w:w="7355" w:type="dxa"/>
            <w:shd w:val="clear" w:color="auto" w:fill="92CDDC" w:themeFill="accent5" w:themeFillTint="99"/>
          </w:tcPr>
          <w:p w14:paraId="46CA072A" w14:textId="77777777" w:rsidR="00FD1DBF" w:rsidRDefault="00FD1DBF" w:rsidP="00FD1DBF"/>
        </w:tc>
      </w:tr>
      <w:tr w:rsidR="00FD1DBF" w14:paraId="32F3FB25" w14:textId="77777777" w:rsidTr="001571B3">
        <w:tc>
          <w:tcPr>
            <w:tcW w:w="7354" w:type="dxa"/>
          </w:tcPr>
          <w:p w14:paraId="1C5A2D9A" w14:textId="03F3CA35" w:rsidR="00FD1DBF" w:rsidRPr="00FD1DBF" w:rsidRDefault="00FD1DBF" w:rsidP="00FD1DBF">
            <w:pPr>
              <w:rPr>
                <w:b/>
              </w:rPr>
            </w:pPr>
            <w:r>
              <w:rPr>
                <w:b/>
              </w:rPr>
              <w:t>General</w:t>
            </w:r>
          </w:p>
        </w:tc>
        <w:tc>
          <w:tcPr>
            <w:tcW w:w="7355" w:type="dxa"/>
          </w:tcPr>
          <w:p w14:paraId="4A94364D" w14:textId="77777777" w:rsidR="00FD1DBF" w:rsidRDefault="00FD1DBF" w:rsidP="00FD1DBF"/>
        </w:tc>
      </w:tr>
      <w:tr w:rsidR="00FD1DBF" w14:paraId="1A691FE6" w14:textId="77777777" w:rsidTr="001571B3">
        <w:tc>
          <w:tcPr>
            <w:tcW w:w="7354" w:type="dxa"/>
          </w:tcPr>
          <w:p w14:paraId="0F43E29F" w14:textId="14858372" w:rsidR="00FD1DBF" w:rsidRPr="00FD1DBF" w:rsidRDefault="00FD1DBF" w:rsidP="00FD1DB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Cs/>
              </w:rPr>
            </w:pPr>
            <w:r w:rsidRPr="008D41E7">
              <w:rPr>
                <w:bCs/>
              </w:rPr>
              <w:t>Continue enforcing social distancing and wearing of facemasks for staff, volunteers and visitors.</w:t>
            </w:r>
          </w:p>
        </w:tc>
        <w:tc>
          <w:tcPr>
            <w:tcW w:w="7355" w:type="dxa"/>
          </w:tcPr>
          <w:p w14:paraId="3A5999AC" w14:textId="77777777" w:rsidR="00FD1DBF" w:rsidRDefault="00FD1DBF" w:rsidP="00FD1DBF"/>
        </w:tc>
      </w:tr>
      <w:tr w:rsidR="00FD1DBF" w14:paraId="031C4759" w14:textId="77777777" w:rsidTr="001571B3">
        <w:tc>
          <w:tcPr>
            <w:tcW w:w="7354" w:type="dxa"/>
          </w:tcPr>
          <w:p w14:paraId="340B843B" w14:textId="6E322F84" w:rsidR="00FD1DBF" w:rsidRPr="00FD1DBF" w:rsidRDefault="00FD1DBF" w:rsidP="00FD1DBF">
            <w:pPr>
              <w:rPr>
                <w:b/>
              </w:rPr>
            </w:pPr>
            <w:r>
              <w:rPr>
                <w:b/>
              </w:rPr>
              <w:t>Museum</w:t>
            </w:r>
          </w:p>
        </w:tc>
        <w:tc>
          <w:tcPr>
            <w:tcW w:w="7355" w:type="dxa"/>
          </w:tcPr>
          <w:p w14:paraId="38DCA114" w14:textId="77777777" w:rsidR="00FD1DBF" w:rsidRDefault="00FD1DBF" w:rsidP="00FD1DBF"/>
        </w:tc>
      </w:tr>
      <w:tr w:rsidR="00FD1DBF" w14:paraId="524366DA" w14:textId="77777777" w:rsidTr="001571B3">
        <w:tc>
          <w:tcPr>
            <w:tcW w:w="7354" w:type="dxa"/>
          </w:tcPr>
          <w:p w14:paraId="029A1FB7" w14:textId="77777777" w:rsidR="00FD1DBF" w:rsidRPr="001A78D9" w:rsidRDefault="00FD1DBF" w:rsidP="00FD1DB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bCs/>
              </w:rPr>
            </w:pPr>
            <w:r w:rsidRPr="00A6280A">
              <w:rPr>
                <w:bCs/>
              </w:rPr>
              <w:t>Control visitor numbers by encouraging bookings by phone or online</w:t>
            </w:r>
            <w:r>
              <w:rPr>
                <w:bCs/>
              </w:rPr>
              <w:t xml:space="preserve">, and have tickets valid for specific time-windows. </w:t>
            </w:r>
          </w:p>
          <w:p w14:paraId="6DBF6EF1" w14:textId="77777777" w:rsidR="00FD1DBF" w:rsidRDefault="00FD1DBF" w:rsidP="00FD1DBF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Limit our opening hours to accommodate extra cleaning.</w:t>
            </w:r>
            <w:r w:rsidRPr="00ED7A78">
              <w:t xml:space="preserve"> </w:t>
            </w:r>
          </w:p>
          <w:p w14:paraId="64100DFC" w14:textId="77777777" w:rsidR="00FD1DBF" w:rsidRDefault="00FD1DBF" w:rsidP="00FD1DBF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proofErr w:type="spellStart"/>
            <w:r>
              <w:t>Publicise</w:t>
            </w:r>
            <w:proofErr w:type="spellEnd"/>
            <w:r>
              <w:t xml:space="preserve"> reopening, offering special hours for visitors with potential health vulnerabilities.</w:t>
            </w:r>
          </w:p>
          <w:p w14:paraId="56F565D2" w14:textId="77777777" w:rsidR="00FD1DBF" w:rsidRDefault="00FD1DBF" w:rsidP="00FD1DBF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Offer special hours for members.</w:t>
            </w:r>
          </w:p>
          <w:p w14:paraId="1F500AFF" w14:textId="77777777" w:rsidR="00FD1DBF" w:rsidRDefault="00FD1DBF" w:rsidP="00FD1DBF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 xml:space="preserve">No tours to the Shipyard Worker’s Flat or MV </w:t>
            </w:r>
            <w:r w:rsidRPr="00224E96">
              <w:rPr>
                <w:i/>
              </w:rPr>
              <w:t>Kyle</w:t>
            </w:r>
            <w:r>
              <w:rPr>
                <w:i/>
              </w:rPr>
              <w:t>s.</w:t>
            </w:r>
          </w:p>
          <w:p w14:paraId="5CC2AD14" w14:textId="77777777" w:rsidR="00FD1DBF" w:rsidRDefault="00FD1DBF" w:rsidP="00FD1DBF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No special events.</w:t>
            </w:r>
          </w:p>
          <w:p w14:paraId="3376CD4E" w14:textId="77777777" w:rsidR="00FD1DBF" w:rsidRDefault="00FD1DBF" w:rsidP="00FD1DBF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 xml:space="preserve">Continue offering digital experiences and content for those less likely to </w:t>
            </w:r>
            <w:r>
              <w:lastRenderedPageBreak/>
              <w:t>visit during this stage.</w:t>
            </w:r>
          </w:p>
          <w:p w14:paraId="3A73595A" w14:textId="035D51B6" w:rsidR="00FD1DBF" w:rsidRPr="00FD1DBF" w:rsidRDefault="00FD1DBF" w:rsidP="00FD1DBF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 xml:space="preserve">Implement visitor feedback. </w:t>
            </w:r>
          </w:p>
        </w:tc>
        <w:tc>
          <w:tcPr>
            <w:tcW w:w="7355" w:type="dxa"/>
          </w:tcPr>
          <w:p w14:paraId="7637B5B9" w14:textId="77777777" w:rsidR="00FD1DBF" w:rsidRDefault="00FD1DBF" w:rsidP="00FD1DBF"/>
        </w:tc>
      </w:tr>
      <w:tr w:rsidR="00FD1DBF" w14:paraId="09A3B04E" w14:textId="77777777" w:rsidTr="001571B3">
        <w:tc>
          <w:tcPr>
            <w:tcW w:w="7354" w:type="dxa"/>
          </w:tcPr>
          <w:p w14:paraId="796AB6A8" w14:textId="46392E24" w:rsidR="00FD1DBF" w:rsidRDefault="00FD1DBF" w:rsidP="00FD1DB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B575EE">
              <w:rPr>
                <w:b/>
              </w:rPr>
              <w:lastRenderedPageBreak/>
              <w:t>Office</w:t>
            </w:r>
          </w:p>
        </w:tc>
        <w:tc>
          <w:tcPr>
            <w:tcW w:w="7355" w:type="dxa"/>
          </w:tcPr>
          <w:p w14:paraId="0DEE4A43" w14:textId="77777777" w:rsidR="00FD1DBF" w:rsidRDefault="00FD1DBF" w:rsidP="00FD1DBF"/>
        </w:tc>
      </w:tr>
      <w:tr w:rsidR="00FD1DBF" w14:paraId="5C23E4E9" w14:textId="77777777" w:rsidTr="001571B3">
        <w:tc>
          <w:tcPr>
            <w:tcW w:w="7354" w:type="dxa"/>
          </w:tcPr>
          <w:p w14:paraId="347D86F2" w14:textId="77777777" w:rsidR="00FD1DBF" w:rsidRDefault="00FD1DBF" w:rsidP="00FD1DBF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 xml:space="preserve">Remote working can continue.  </w:t>
            </w:r>
          </w:p>
          <w:p w14:paraId="36128F4B" w14:textId="710EC30B" w:rsidR="00FD1DBF" w:rsidRPr="00FD1DBF" w:rsidRDefault="00FD1DBF" w:rsidP="00FD1DBF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Team meetings continued on Zoom.</w:t>
            </w:r>
          </w:p>
        </w:tc>
        <w:tc>
          <w:tcPr>
            <w:tcW w:w="7355" w:type="dxa"/>
          </w:tcPr>
          <w:p w14:paraId="010FF483" w14:textId="77777777" w:rsidR="00FD1DBF" w:rsidRDefault="00FD1DBF" w:rsidP="00FD1DBF"/>
        </w:tc>
      </w:tr>
      <w:tr w:rsidR="00FD1DBF" w14:paraId="5100D2E1" w14:textId="77777777" w:rsidTr="00E4363B">
        <w:tc>
          <w:tcPr>
            <w:tcW w:w="7354" w:type="dxa"/>
          </w:tcPr>
          <w:p w14:paraId="4EC8434F" w14:textId="77777777" w:rsidR="00FD1DBF" w:rsidRPr="00FD1DBF" w:rsidRDefault="00FD1DBF" w:rsidP="00E4363B">
            <w:pPr>
              <w:rPr>
                <w:b/>
              </w:rPr>
            </w:pPr>
            <w:r>
              <w:rPr>
                <w:b/>
              </w:rPr>
              <w:t>Volunteers</w:t>
            </w:r>
          </w:p>
        </w:tc>
        <w:tc>
          <w:tcPr>
            <w:tcW w:w="7355" w:type="dxa"/>
          </w:tcPr>
          <w:p w14:paraId="73CB1566" w14:textId="77777777" w:rsidR="00FD1DBF" w:rsidRDefault="00FD1DBF" w:rsidP="00E4363B"/>
        </w:tc>
      </w:tr>
      <w:tr w:rsidR="00FD1DBF" w14:paraId="28D9F1A9" w14:textId="77777777" w:rsidTr="00E4363B">
        <w:tc>
          <w:tcPr>
            <w:tcW w:w="7354" w:type="dxa"/>
          </w:tcPr>
          <w:p w14:paraId="27A6E013" w14:textId="2E0F63EF" w:rsidR="00FD1DBF" w:rsidRDefault="00FD1DBF" w:rsidP="00E4363B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 w:rsidRPr="001571B3">
              <w:t xml:space="preserve">At this stage, volunteers </w:t>
            </w:r>
            <w:r>
              <w:t>can</w:t>
            </w:r>
            <w:r w:rsidRPr="001571B3">
              <w:t xml:space="preserve"> return to </w:t>
            </w:r>
            <w:r>
              <w:t>work</w:t>
            </w:r>
          </w:p>
          <w:p w14:paraId="47EF06AE" w14:textId="77777777" w:rsidR="00FD1DBF" w:rsidRPr="00FD1DBF" w:rsidRDefault="00FD1DBF" w:rsidP="00E4363B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Regular communication with volunteers to be maintained</w:t>
            </w:r>
          </w:p>
        </w:tc>
        <w:tc>
          <w:tcPr>
            <w:tcW w:w="7355" w:type="dxa"/>
          </w:tcPr>
          <w:p w14:paraId="37E00984" w14:textId="77777777" w:rsidR="00FD1DBF" w:rsidRDefault="00FD1DBF" w:rsidP="00E4363B"/>
        </w:tc>
      </w:tr>
      <w:tr w:rsidR="00FD1DBF" w14:paraId="37349E90" w14:textId="77777777" w:rsidTr="00E4363B">
        <w:tc>
          <w:tcPr>
            <w:tcW w:w="7354" w:type="dxa"/>
            <w:shd w:val="clear" w:color="auto" w:fill="92CDDC" w:themeFill="accent5" w:themeFillTint="99"/>
          </w:tcPr>
          <w:p w14:paraId="7E16FAAC" w14:textId="257A125E" w:rsidR="00FD1DBF" w:rsidRPr="00FD1DBF" w:rsidRDefault="00FD1DBF" w:rsidP="00FD1DBF">
            <w:pPr>
              <w:rPr>
                <w:b/>
                <w:caps/>
                <w:sz w:val="24"/>
              </w:rPr>
            </w:pPr>
            <w:r w:rsidRPr="00FD1DBF">
              <w:rPr>
                <w:b/>
                <w:caps/>
                <w:sz w:val="24"/>
              </w:rPr>
              <w:t xml:space="preserve">Stage </w:t>
            </w:r>
            <w:r>
              <w:rPr>
                <w:b/>
                <w:caps/>
                <w:sz w:val="24"/>
              </w:rPr>
              <w:t>four</w:t>
            </w:r>
          </w:p>
        </w:tc>
        <w:tc>
          <w:tcPr>
            <w:tcW w:w="7355" w:type="dxa"/>
            <w:shd w:val="clear" w:color="auto" w:fill="92CDDC" w:themeFill="accent5" w:themeFillTint="99"/>
          </w:tcPr>
          <w:p w14:paraId="529B9F21" w14:textId="77777777" w:rsidR="00FD1DBF" w:rsidRDefault="00FD1DBF" w:rsidP="00FD1DBF"/>
        </w:tc>
      </w:tr>
      <w:tr w:rsidR="00FD1DBF" w14:paraId="1547A6F0" w14:textId="77777777" w:rsidTr="001571B3">
        <w:tc>
          <w:tcPr>
            <w:tcW w:w="7354" w:type="dxa"/>
          </w:tcPr>
          <w:p w14:paraId="5D00E69A" w14:textId="4C292B83" w:rsidR="00FD1DBF" w:rsidRDefault="00FD1DBF" w:rsidP="00FD1DBF">
            <w:pPr>
              <w:rPr>
                <w:b/>
              </w:rPr>
            </w:pPr>
            <w:r>
              <w:rPr>
                <w:b/>
              </w:rPr>
              <w:t>General</w:t>
            </w:r>
          </w:p>
        </w:tc>
        <w:tc>
          <w:tcPr>
            <w:tcW w:w="7355" w:type="dxa"/>
          </w:tcPr>
          <w:p w14:paraId="069B7798" w14:textId="77777777" w:rsidR="00FD1DBF" w:rsidRDefault="00FD1DBF" w:rsidP="00FD1DBF"/>
        </w:tc>
      </w:tr>
      <w:tr w:rsidR="00FD1DBF" w14:paraId="3478663A" w14:textId="77777777" w:rsidTr="001571B3">
        <w:tc>
          <w:tcPr>
            <w:tcW w:w="7354" w:type="dxa"/>
          </w:tcPr>
          <w:p w14:paraId="56832021" w14:textId="73F2A6D1" w:rsidR="00FD1DBF" w:rsidRPr="00FD1DBF" w:rsidRDefault="00FD1DBF" w:rsidP="00FD1DBF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 w:rsidRPr="00B575EE">
              <w:t>Continue enforcing social distancing and wearing of facemasks for staff, volunteers and visitors.</w:t>
            </w:r>
          </w:p>
        </w:tc>
        <w:tc>
          <w:tcPr>
            <w:tcW w:w="7355" w:type="dxa"/>
          </w:tcPr>
          <w:p w14:paraId="7F748753" w14:textId="77777777" w:rsidR="00FD1DBF" w:rsidRDefault="00FD1DBF" w:rsidP="00FD1DBF"/>
        </w:tc>
      </w:tr>
      <w:tr w:rsidR="00FD1DBF" w14:paraId="752EFC06" w14:textId="77777777" w:rsidTr="001571B3">
        <w:tc>
          <w:tcPr>
            <w:tcW w:w="7354" w:type="dxa"/>
          </w:tcPr>
          <w:p w14:paraId="5C57934F" w14:textId="709095A1" w:rsidR="00FD1DBF" w:rsidRPr="00FD1DBF" w:rsidRDefault="00FD1DBF" w:rsidP="00FD1DBF">
            <w:pPr>
              <w:rPr>
                <w:b/>
              </w:rPr>
            </w:pPr>
            <w:r>
              <w:rPr>
                <w:b/>
              </w:rPr>
              <w:t>Museum</w:t>
            </w:r>
          </w:p>
        </w:tc>
        <w:tc>
          <w:tcPr>
            <w:tcW w:w="7355" w:type="dxa"/>
          </w:tcPr>
          <w:p w14:paraId="26BB295F" w14:textId="77777777" w:rsidR="00FD1DBF" w:rsidRDefault="00FD1DBF" w:rsidP="00FD1DBF"/>
        </w:tc>
      </w:tr>
      <w:tr w:rsidR="00FD1DBF" w14:paraId="1A8169B0" w14:textId="77777777" w:rsidTr="001571B3">
        <w:tc>
          <w:tcPr>
            <w:tcW w:w="7354" w:type="dxa"/>
          </w:tcPr>
          <w:p w14:paraId="6F8A2694" w14:textId="77777777" w:rsidR="00FD1DBF" w:rsidRDefault="00FD1DBF" w:rsidP="00FD1DBF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Ramp up opening hours based on capacity and official guidance.</w:t>
            </w:r>
          </w:p>
          <w:p w14:paraId="21F6F680" w14:textId="77777777" w:rsidR="00FD1DBF" w:rsidRDefault="00FD1DBF" w:rsidP="00FD1DBF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Continue offering special hours for visitors with potential health vulnerabilities.</w:t>
            </w:r>
          </w:p>
          <w:p w14:paraId="1A5B545C" w14:textId="77777777" w:rsidR="00FD1DBF" w:rsidRDefault="00FD1DBF" w:rsidP="00FD1DBF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Continue offering social hours for members.</w:t>
            </w:r>
          </w:p>
          <w:p w14:paraId="3CC00851" w14:textId="77777777" w:rsidR="00FD1DBF" w:rsidRDefault="00FD1DBF" w:rsidP="00FD1DBF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Introduce school groups of up to 35 with sole use of building.</w:t>
            </w:r>
          </w:p>
          <w:p w14:paraId="2E0BDC6D" w14:textId="77777777" w:rsidR="00FD1DBF" w:rsidRDefault="00FD1DBF" w:rsidP="00FD1DBF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Small group tours can resume (scale in phases).</w:t>
            </w:r>
          </w:p>
          <w:p w14:paraId="181402A3" w14:textId="77777777" w:rsidR="00FD1DBF" w:rsidRDefault="00FD1DBF" w:rsidP="00FD1DBF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Small events and group activities can resume (scale in phases).</w:t>
            </w:r>
          </w:p>
          <w:p w14:paraId="5556260D" w14:textId="22CC47EB" w:rsidR="00FD1DBF" w:rsidRPr="00FD1DBF" w:rsidRDefault="00FD1DBF" w:rsidP="00FD1DBF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Continue visitor feedback loop.</w:t>
            </w:r>
          </w:p>
        </w:tc>
        <w:tc>
          <w:tcPr>
            <w:tcW w:w="7355" w:type="dxa"/>
          </w:tcPr>
          <w:p w14:paraId="64FEB562" w14:textId="77777777" w:rsidR="00FD1DBF" w:rsidRDefault="00FD1DBF" w:rsidP="00FD1DBF"/>
        </w:tc>
      </w:tr>
      <w:tr w:rsidR="00FD1DBF" w14:paraId="6EA98B41" w14:textId="77777777" w:rsidTr="001571B3">
        <w:tc>
          <w:tcPr>
            <w:tcW w:w="7354" w:type="dxa"/>
          </w:tcPr>
          <w:p w14:paraId="634D9C82" w14:textId="04AA9E1D" w:rsidR="00FD1DBF" w:rsidRPr="00FD1DBF" w:rsidRDefault="00FD1DBF" w:rsidP="00FD1DBF">
            <w:pPr>
              <w:rPr>
                <w:b/>
              </w:rPr>
            </w:pPr>
            <w:r w:rsidRPr="00B575EE">
              <w:rPr>
                <w:b/>
              </w:rPr>
              <w:t>Office</w:t>
            </w:r>
          </w:p>
        </w:tc>
        <w:tc>
          <w:tcPr>
            <w:tcW w:w="7355" w:type="dxa"/>
          </w:tcPr>
          <w:p w14:paraId="337A1CA4" w14:textId="77777777" w:rsidR="00FD1DBF" w:rsidRDefault="00FD1DBF" w:rsidP="00FD1DBF"/>
        </w:tc>
      </w:tr>
      <w:tr w:rsidR="00FD1DBF" w14:paraId="4CD6E5D7" w14:textId="77777777" w:rsidTr="001571B3">
        <w:tc>
          <w:tcPr>
            <w:tcW w:w="7354" w:type="dxa"/>
          </w:tcPr>
          <w:p w14:paraId="34BDD1BC" w14:textId="77777777" w:rsidR="00FD1DBF" w:rsidRDefault="00FD1DBF" w:rsidP="00FD1DBF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 xml:space="preserve">Lessen requirement for remote working, staff and volunteers may come into offices where appropriate, but may continue to work from home. </w:t>
            </w:r>
          </w:p>
          <w:p w14:paraId="07357C51" w14:textId="7102BBED" w:rsidR="00FD1DBF" w:rsidRPr="00FD1DBF" w:rsidRDefault="00FD1DBF" w:rsidP="00FD1DBF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Larger team meetings still to be held on Zoom.</w:t>
            </w:r>
          </w:p>
        </w:tc>
        <w:tc>
          <w:tcPr>
            <w:tcW w:w="7355" w:type="dxa"/>
          </w:tcPr>
          <w:p w14:paraId="29EEE513" w14:textId="77777777" w:rsidR="00FD1DBF" w:rsidRDefault="00FD1DBF" w:rsidP="00FD1DBF"/>
        </w:tc>
      </w:tr>
      <w:tr w:rsidR="00FD1DBF" w14:paraId="47D77FD5" w14:textId="77777777" w:rsidTr="00E4363B">
        <w:tc>
          <w:tcPr>
            <w:tcW w:w="7354" w:type="dxa"/>
            <w:shd w:val="clear" w:color="auto" w:fill="92CDDC" w:themeFill="accent5" w:themeFillTint="99"/>
          </w:tcPr>
          <w:p w14:paraId="1994F0D8" w14:textId="77777777" w:rsidR="00FD1DBF" w:rsidRPr="00FD1DBF" w:rsidRDefault="00FD1DBF" w:rsidP="00FD1DBF">
            <w:pPr>
              <w:rPr>
                <w:b/>
                <w:caps/>
                <w:sz w:val="24"/>
              </w:rPr>
            </w:pPr>
            <w:r w:rsidRPr="00FD1DBF">
              <w:rPr>
                <w:b/>
                <w:caps/>
                <w:sz w:val="24"/>
              </w:rPr>
              <w:t xml:space="preserve">Stage </w:t>
            </w:r>
            <w:r>
              <w:rPr>
                <w:b/>
                <w:caps/>
                <w:sz w:val="24"/>
              </w:rPr>
              <w:t>four</w:t>
            </w:r>
          </w:p>
        </w:tc>
        <w:tc>
          <w:tcPr>
            <w:tcW w:w="7355" w:type="dxa"/>
            <w:shd w:val="clear" w:color="auto" w:fill="92CDDC" w:themeFill="accent5" w:themeFillTint="99"/>
          </w:tcPr>
          <w:p w14:paraId="01E84CD0" w14:textId="77777777" w:rsidR="00FD1DBF" w:rsidRDefault="00FD1DBF" w:rsidP="00FD1DBF"/>
        </w:tc>
      </w:tr>
      <w:tr w:rsidR="00FD1DBF" w14:paraId="75C1E07A" w14:textId="77777777" w:rsidTr="001571B3">
        <w:tc>
          <w:tcPr>
            <w:tcW w:w="7354" w:type="dxa"/>
          </w:tcPr>
          <w:p w14:paraId="70283F3B" w14:textId="59E2E55F" w:rsidR="00FD1DBF" w:rsidRPr="00FD1DBF" w:rsidRDefault="00FD1DBF" w:rsidP="00FD1DBF">
            <w:pPr>
              <w:rPr>
                <w:b/>
              </w:rPr>
            </w:pPr>
            <w:r>
              <w:rPr>
                <w:b/>
              </w:rPr>
              <w:t>General</w:t>
            </w:r>
          </w:p>
        </w:tc>
        <w:tc>
          <w:tcPr>
            <w:tcW w:w="7355" w:type="dxa"/>
          </w:tcPr>
          <w:p w14:paraId="530EB1A5" w14:textId="77777777" w:rsidR="00FD1DBF" w:rsidRDefault="00FD1DBF" w:rsidP="00FD1DBF"/>
        </w:tc>
      </w:tr>
      <w:tr w:rsidR="00FD1DBF" w14:paraId="37DB82F1" w14:textId="77777777" w:rsidTr="001571B3">
        <w:tc>
          <w:tcPr>
            <w:tcW w:w="7354" w:type="dxa"/>
          </w:tcPr>
          <w:p w14:paraId="323F5E70" w14:textId="19D4E75F" w:rsidR="00FD1DBF" w:rsidRPr="00FD1DBF" w:rsidRDefault="00FD1DBF" w:rsidP="00FD1DBF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 w:rsidRPr="00B575EE">
              <w:t>Normal use of all building facilities resumes.</w:t>
            </w:r>
          </w:p>
        </w:tc>
        <w:tc>
          <w:tcPr>
            <w:tcW w:w="7355" w:type="dxa"/>
          </w:tcPr>
          <w:p w14:paraId="4416C049" w14:textId="77777777" w:rsidR="00FD1DBF" w:rsidRDefault="00FD1DBF" w:rsidP="00FD1DBF"/>
        </w:tc>
      </w:tr>
      <w:tr w:rsidR="00FD1DBF" w14:paraId="10BF9039" w14:textId="77777777" w:rsidTr="001571B3">
        <w:tc>
          <w:tcPr>
            <w:tcW w:w="7354" w:type="dxa"/>
          </w:tcPr>
          <w:p w14:paraId="04DFCB7A" w14:textId="07466842" w:rsidR="00FD1DBF" w:rsidRPr="00FD1DBF" w:rsidRDefault="00FD1DBF" w:rsidP="00FD1DBF">
            <w:pPr>
              <w:rPr>
                <w:b/>
              </w:rPr>
            </w:pPr>
            <w:r w:rsidRPr="00B575EE">
              <w:rPr>
                <w:b/>
              </w:rPr>
              <w:t>Museum</w:t>
            </w:r>
          </w:p>
        </w:tc>
        <w:tc>
          <w:tcPr>
            <w:tcW w:w="7355" w:type="dxa"/>
          </w:tcPr>
          <w:p w14:paraId="188DBE05" w14:textId="77777777" w:rsidR="00FD1DBF" w:rsidRDefault="00FD1DBF" w:rsidP="00FD1DBF"/>
        </w:tc>
      </w:tr>
      <w:tr w:rsidR="00FD1DBF" w14:paraId="06E58F2A" w14:textId="77777777" w:rsidTr="001571B3">
        <w:tc>
          <w:tcPr>
            <w:tcW w:w="7354" w:type="dxa"/>
          </w:tcPr>
          <w:p w14:paraId="6BF5CDF4" w14:textId="77777777" w:rsidR="00FD1DBF" w:rsidRDefault="00FD1DBF" w:rsidP="00FD1DBF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Hours of operation return to normal based on official guidance.</w:t>
            </w:r>
          </w:p>
          <w:p w14:paraId="4FEB02A6" w14:textId="77777777" w:rsidR="00FD1DBF" w:rsidRDefault="00FD1DBF" w:rsidP="00FD1DBF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Group tours can resume.</w:t>
            </w:r>
          </w:p>
          <w:p w14:paraId="05D181A2" w14:textId="77777777" w:rsidR="00FD1DBF" w:rsidRDefault="00FD1DBF" w:rsidP="00FD1DBF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lastRenderedPageBreak/>
              <w:t>Events and activities can resume on a small scale.</w:t>
            </w:r>
          </w:p>
          <w:p w14:paraId="248EAE95" w14:textId="4DF29B4D" w:rsidR="00FD1DBF" w:rsidRPr="00FD1DBF" w:rsidRDefault="00FD1DBF" w:rsidP="00FD1DBF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Gallery seating is made available.</w:t>
            </w:r>
          </w:p>
        </w:tc>
        <w:tc>
          <w:tcPr>
            <w:tcW w:w="7355" w:type="dxa"/>
          </w:tcPr>
          <w:p w14:paraId="10CC40FB" w14:textId="77777777" w:rsidR="00FD1DBF" w:rsidRDefault="00FD1DBF" w:rsidP="00FD1DBF"/>
        </w:tc>
      </w:tr>
      <w:tr w:rsidR="00FD1DBF" w14:paraId="69FFC355" w14:textId="77777777" w:rsidTr="001571B3">
        <w:tc>
          <w:tcPr>
            <w:tcW w:w="7354" w:type="dxa"/>
          </w:tcPr>
          <w:p w14:paraId="3701D2D9" w14:textId="16A138E2" w:rsidR="00FD1DBF" w:rsidRPr="00B575EE" w:rsidRDefault="00FD1DBF" w:rsidP="00FD1DB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B575EE">
              <w:rPr>
                <w:b/>
              </w:rPr>
              <w:lastRenderedPageBreak/>
              <w:t>Office</w:t>
            </w:r>
          </w:p>
        </w:tc>
        <w:tc>
          <w:tcPr>
            <w:tcW w:w="7355" w:type="dxa"/>
          </w:tcPr>
          <w:p w14:paraId="5C02944A" w14:textId="77777777" w:rsidR="00FD1DBF" w:rsidRDefault="00FD1DBF" w:rsidP="00FD1DBF"/>
        </w:tc>
      </w:tr>
      <w:tr w:rsidR="00FD1DBF" w14:paraId="3C711708" w14:textId="77777777" w:rsidTr="001571B3">
        <w:tc>
          <w:tcPr>
            <w:tcW w:w="7354" w:type="dxa"/>
          </w:tcPr>
          <w:p w14:paraId="732F91EA" w14:textId="77777777" w:rsidR="00FD1DBF" w:rsidRPr="00B575EE" w:rsidRDefault="00FD1DBF" w:rsidP="00FD1DBF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 w:rsidRPr="00B575EE">
              <w:t>Remote working can be reduced but still acceptable.</w:t>
            </w:r>
          </w:p>
          <w:p w14:paraId="50F862C1" w14:textId="24A8F554" w:rsidR="00FD1DBF" w:rsidRPr="00FD1DBF" w:rsidRDefault="00FD1DBF" w:rsidP="00FD1DBF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 w:rsidRPr="00B575EE">
              <w:t>Team meetings return to normal but can be joined via Zoom</w:t>
            </w:r>
          </w:p>
        </w:tc>
        <w:tc>
          <w:tcPr>
            <w:tcW w:w="7355" w:type="dxa"/>
          </w:tcPr>
          <w:p w14:paraId="63F155AF" w14:textId="77777777" w:rsidR="00FD1DBF" w:rsidRDefault="00FD1DBF" w:rsidP="00FD1DBF"/>
        </w:tc>
      </w:tr>
      <w:tr w:rsidR="00FD1DBF" w14:paraId="5DB9B801" w14:textId="77777777" w:rsidTr="001571B3">
        <w:tc>
          <w:tcPr>
            <w:tcW w:w="7354" w:type="dxa"/>
          </w:tcPr>
          <w:p w14:paraId="321A54E2" w14:textId="77777777" w:rsidR="00FD1DBF" w:rsidRPr="00B575EE" w:rsidRDefault="00FD1DBF" w:rsidP="00FD1DBF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7355" w:type="dxa"/>
          </w:tcPr>
          <w:p w14:paraId="373740B2" w14:textId="77777777" w:rsidR="00FD1DBF" w:rsidRDefault="00FD1DBF" w:rsidP="00FD1DBF"/>
        </w:tc>
      </w:tr>
    </w:tbl>
    <w:p w14:paraId="27DD990F" w14:textId="77777777" w:rsidR="00575157" w:rsidRDefault="00575157" w:rsidP="001571B3"/>
    <w:p w14:paraId="0B454641" w14:textId="77777777" w:rsidR="009301CF" w:rsidRPr="009301CF" w:rsidRDefault="009301CF" w:rsidP="001571B3"/>
    <w:sectPr w:rsidR="009301CF" w:rsidRPr="009301CF" w:rsidSect="001571B3">
      <w:headerReference w:type="default" r:id="rId9"/>
      <w:footerReference w:type="default" r:id="rId10"/>
      <w:pgSz w:w="16838" w:h="11906" w:orient="landscape"/>
      <w:pgMar w:top="1440" w:right="144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79BE6A" w15:done="0"/>
  <w15:commentEx w15:paraId="1CC68435" w15:done="0"/>
  <w15:commentEx w15:paraId="3A22C2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79BE6A" w16cid:durableId="22721641"/>
  <w16cid:commentId w16cid:paraId="1CC68435" w16cid:durableId="227216FE"/>
  <w16cid:commentId w16cid:paraId="3A22C25A" w16cid:durableId="227217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CBAE7" w14:textId="77777777" w:rsidR="00094B37" w:rsidRDefault="00094B37" w:rsidP="007524EF">
      <w:r>
        <w:separator/>
      </w:r>
    </w:p>
  </w:endnote>
  <w:endnote w:type="continuationSeparator" w:id="0">
    <w:p w14:paraId="1125AAC3" w14:textId="77777777" w:rsidR="00094B37" w:rsidRDefault="00094B37" w:rsidP="0075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351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79C046" w14:textId="2A2BF1B1" w:rsidR="001571B3" w:rsidRDefault="001571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D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55C0F0" w14:textId="77777777" w:rsidR="00EA3ABD" w:rsidRDefault="00EA3ABD" w:rsidP="00EA3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9E28E" w14:textId="77777777" w:rsidR="00094B37" w:rsidRDefault="00094B37" w:rsidP="007524EF">
      <w:r>
        <w:separator/>
      </w:r>
    </w:p>
  </w:footnote>
  <w:footnote w:type="continuationSeparator" w:id="0">
    <w:p w14:paraId="5C7BB76F" w14:textId="77777777" w:rsidR="00094B37" w:rsidRDefault="00094B37" w:rsidP="00752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B983D" w14:textId="77777777" w:rsidR="00B6329C" w:rsidRDefault="009301CF" w:rsidP="00B6329C">
    <w:pPr>
      <w:rPr>
        <w:sz w:val="28"/>
        <w:szCs w:val="28"/>
      </w:rPr>
    </w:pPr>
    <w:r w:rsidRPr="009301CF">
      <w:rPr>
        <w:sz w:val="28"/>
        <w:szCs w:val="28"/>
      </w:rPr>
      <w:t xml:space="preserve">COVID-19 </w:t>
    </w:r>
    <w:r w:rsidR="00B6329C">
      <w:rPr>
        <w:sz w:val="28"/>
        <w:szCs w:val="28"/>
      </w:rPr>
      <w:t>Reopening Action Plan for [name of museum]</w:t>
    </w:r>
    <w:r w:rsidR="00B6329C">
      <w:rPr>
        <w:sz w:val="28"/>
        <w:szCs w:val="28"/>
      </w:rPr>
      <w:tab/>
    </w:r>
    <w:r w:rsidR="00B6329C">
      <w:rPr>
        <w:sz w:val="28"/>
        <w:szCs w:val="28"/>
      </w:rPr>
      <w:tab/>
    </w:r>
  </w:p>
  <w:p w14:paraId="12778965" w14:textId="32C1686E" w:rsidR="007524EF" w:rsidRDefault="00B6329C" w:rsidP="00B6329C">
    <w:r>
      <w:t>[</w:t>
    </w:r>
    <w:proofErr w:type="gramStart"/>
    <w:r>
      <w:t>version</w:t>
    </w:r>
    <w:proofErr w:type="gramEnd"/>
    <w:r>
      <w:t xml:space="preserve">] | </w:t>
    </w:r>
    <w:r w:rsidRPr="00B6329C">
      <w:t>[date]</w:t>
    </w:r>
  </w:p>
  <w:p w14:paraId="2442E92F" w14:textId="77777777" w:rsidR="00B6329C" w:rsidRPr="00B6329C" w:rsidRDefault="00B6329C" w:rsidP="00B632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DCA"/>
    <w:multiLevelType w:val="hybridMultilevel"/>
    <w:tmpl w:val="5156B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FD64C1"/>
    <w:multiLevelType w:val="hybridMultilevel"/>
    <w:tmpl w:val="AF2A7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12837"/>
    <w:multiLevelType w:val="hybridMultilevel"/>
    <w:tmpl w:val="212E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94091"/>
    <w:multiLevelType w:val="hybridMultilevel"/>
    <w:tmpl w:val="8086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8318A"/>
    <w:multiLevelType w:val="hybridMultilevel"/>
    <w:tmpl w:val="D00879EA"/>
    <w:lvl w:ilvl="0" w:tplc="C5864A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26BBB"/>
    <w:multiLevelType w:val="hybridMultilevel"/>
    <w:tmpl w:val="5618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56800"/>
    <w:multiLevelType w:val="hybridMultilevel"/>
    <w:tmpl w:val="97FE7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9B2E69"/>
    <w:multiLevelType w:val="hybridMultilevel"/>
    <w:tmpl w:val="5D923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94A94"/>
    <w:multiLevelType w:val="hybridMultilevel"/>
    <w:tmpl w:val="9C944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C63228"/>
    <w:multiLevelType w:val="hybridMultilevel"/>
    <w:tmpl w:val="DEA6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00795"/>
    <w:multiLevelType w:val="hybridMultilevel"/>
    <w:tmpl w:val="11625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93E8A"/>
    <w:multiLevelType w:val="hybridMultilevel"/>
    <w:tmpl w:val="39D4E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076ED"/>
    <w:multiLevelType w:val="hybridMultilevel"/>
    <w:tmpl w:val="756C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A34A8"/>
    <w:multiLevelType w:val="multilevel"/>
    <w:tmpl w:val="810074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0578E7"/>
    <w:multiLevelType w:val="multilevel"/>
    <w:tmpl w:val="1932D8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E44479"/>
    <w:multiLevelType w:val="hybridMultilevel"/>
    <w:tmpl w:val="14EE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F6469"/>
    <w:multiLevelType w:val="multilevel"/>
    <w:tmpl w:val="CB78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A27707"/>
    <w:multiLevelType w:val="multilevel"/>
    <w:tmpl w:val="1A9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2347DB"/>
    <w:multiLevelType w:val="hybridMultilevel"/>
    <w:tmpl w:val="BA7E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C64B4"/>
    <w:multiLevelType w:val="multilevel"/>
    <w:tmpl w:val="50309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D65428"/>
    <w:multiLevelType w:val="hybridMultilevel"/>
    <w:tmpl w:val="7184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B5984"/>
    <w:multiLevelType w:val="hybridMultilevel"/>
    <w:tmpl w:val="EBB88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F4FC3"/>
    <w:multiLevelType w:val="hybridMultilevel"/>
    <w:tmpl w:val="40D8F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EF5D42"/>
    <w:multiLevelType w:val="hybridMultilevel"/>
    <w:tmpl w:val="02584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1F08CE"/>
    <w:multiLevelType w:val="hybridMultilevel"/>
    <w:tmpl w:val="EE3AA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8376D8"/>
    <w:multiLevelType w:val="hybridMultilevel"/>
    <w:tmpl w:val="56F6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D39A7"/>
    <w:multiLevelType w:val="hybridMultilevel"/>
    <w:tmpl w:val="FC505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C6262F"/>
    <w:multiLevelType w:val="hybridMultilevel"/>
    <w:tmpl w:val="15F0D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1F34788"/>
    <w:multiLevelType w:val="hybridMultilevel"/>
    <w:tmpl w:val="B77211B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9">
    <w:nsid w:val="726130DA"/>
    <w:multiLevelType w:val="hybridMultilevel"/>
    <w:tmpl w:val="D40C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141255"/>
    <w:multiLevelType w:val="hybridMultilevel"/>
    <w:tmpl w:val="E09AF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7A962D7"/>
    <w:multiLevelType w:val="hybridMultilevel"/>
    <w:tmpl w:val="3990C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C72A57"/>
    <w:multiLevelType w:val="multilevel"/>
    <w:tmpl w:val="09A66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C121FB"/>
    <w:multiLevelType w:val="hybridMultilevel"/>
    <w:tmpl w:val="C99A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1C22CF"/>
    <w:multiLevelType w:val="multilevel"/>
    <w:tmpl w:val="441E8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7"/>
  </w:num>
  <w:num w:numId="3">
    <w:abstractNumId w:val="17"/>
  </w:num>
  <w:num w:numId="4">
    <w:abstractNumId w:val="13"/>
  </w:num>
  <w:num w:numId="5">
    <w:abstractNumId w:val="32"/>
  </w:num>
  <w:num w:numId="6">
    <w:abstractNumId w:val="14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10"/>
  </w:num>
  <w:num w:numId="12">
    <w:abstractNumId w:val="2"/>
  </w:num>
  <w:num w:numId="13">
    <w:abstractNumId w:val="21"/>
  </w:num>
  <w:num w:numId="14">
    <w:abstractNumId w:val="25"/>
  </w:num>
  <w:num w:numId="15">
    <w:abstractNumId w:val="28"/>
  </w:num>
  <w:num w:numId="16">
    <w:abstractNumId w:val="18"/>
  </w:num>
  <w:num w:numId="17">
    <w:abstractNumId w:val="9"/>
  </w:num>
  <w:num w:numId="18">
    <w:abstractNumId w:val="15"/>
  </w:num>
  <w:num w:numId="19">
    <w:abstractNumId w:val="24"/>
  </w:num>
  <w:num w:numId="20">
    <w:abstractNumId w:val="27"/>
  </w:num>
  <w:num w:numId="21">
    <w:abstractNumId w:val="8"/>
  </w:num>
  <w:num w:numId="22">
    <w:abstractNumId w:val="12"/>
  </w:num>
  <w:num w:numId="23">
    <w:abstractNumId w:val="5"/>
  </w:num>
  <w:num w:numId="24">
    <w:abstractNumId w:val="33"/>
  </w:num>
  <w:num w:numId="25">
    <w:abstractNumId w:val="11"/>
  </w:num>
  <w:num w:numId="26">
    <w:abstractNumId w:val="31"/>
  </w:num>
  <w:num w:numId="27">
    <w:abstractNumId w:val="30"/>
  </w:num>
  <w:num w:numId="28">
    <w:abstractNumId w:val="6"/>
  </w:num>
  <w:num w:numId="29">
    <w:abstractNumId w:val="3"/>
  </w:num>
  <w:num w:numId="30">
    <w:abstractNumId w:val="4"/>
  </w:num>
  <w:num w:numId="31">
    <w:abstractNumId w:val="20"/>
  </w:num>
  <w:num w:numId="32">
    <w:abstractNumId w:val="22"/>
  </w:num>
  <w:num w:numId="33">
    <w:abstractNumId w:val="0"/>
  </w:num>
  <w:num w:numId="34">
    <w:abstractNumId w:val="23"/>
  </w:num>
  <w:num w:numId="35">
    <w:abstractNumId w:val="2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55"/>
    <w:rsid w:val="00001AB2"/>
    <w:rsid w:val="000209C4"/>
    <w:rsid w:val="00023AE3"/>
    <w:rsid w:val="00041491"/>
    <w:rsid w:val="00043BF8"/>
    <w:rsid w:val="00043E8B"/>
    <w:rsid w:val="00050959"/>
    <w:rsid w:val="00053EAE"/>
    <w:rsid w:val="00057524"/>
    <w:rsid w:val="0006495F"/>
    <w:rsid w:val="00070532"/>
    <w:rsid w:val="00082393"/>
    <w:rsid w:val="000930F3"/>
    <w:rsid w:val="00094B37"/>
    <w:rsid w:val="000A5632"/>
    <w:rsid w:val="000B081A"/>
    <w:rsid w:val="000B6990"/>
    <w:rsid w:val="000C388E"/>
    <w:rsid w:val="000D1804"/>
    <w:rsid w:val="000E00DE"/>
    <w:rsid w:val="000E3E7B"/>
    <w:rsid w:val="00100D0D"/>
    <w:rsid w:val="00101A3C"/>
    <w:rsid w:val="0010442A"/>
    <w:rsid w:val="00110471"/>
    <w:rsid w:val="00117F85"/>
    <w:rsid w:val="00121A10"/>
    <w:rsid w:val="00135612"/>
    <w:rsid w:val="00143F33"/>
    <w:rsid w:val="0014666F"/>
    <w:rsid w:val="001534E6"/>
    <w:rsid w:val="00156414"/>
    <w:rsid w:val="001570E4"/>
    <w:rsid w:val="001571B3"/>
    <w:rsid w:val="00164665"/>
    <w:rsid w:val="001757F3"/>
    <w:rsid w:val="00184F0B"/>
    <w:rsid w:val="00186A7C"/>
    <w:rsid w:val="001876E3"/>
    <w:rsid w:val="00190AA3"/>
    <w:rsid w:val="001A0339"/>
    <w:rsid w:val="001A4DF8"/>
    <w:rsid w:val="001A78D9"/>
    <w:rsid w:val="001D22B4"/>
    <w:rsid w:val="001D4966"/>
    <w:rsid w:val="001D4FAF"/>
    <w:rsid w:val="001E5B88"/>
    <w:rsid w:val="001F1DDA"/>
    <w:rsid w:val="001F3940"/>
    <w:rsid w:val="00200504"/>
    <w:rsid w:val="0020167C"/>
    <w:rsid w:val="00204A3C"/>
    <w:rsid w:val="00211E85"/>
    <w:rsid w:val="00213020"/>
    <w:rsid w:val="002217BB"/>
    <w:rsid w:val="00221D80"/>
    <w:rsid w:val="00222D00"/>
    <w:rsid w:val="00224E96"/>
    <w:rsid w:val="002320DA"/>
    <w:rsid w:val="00235472"/>
    <w:rsid w:val="002354F1"/>
    <w:rsid w:val="00241FE0"/>
    <w:rsid w:val="00245009"/>
    <w:rsid w:val="00250F4C"/>
    <w:rsid w:val="00254D59"/>
    <w:rsid w:val="00293258"/>
    <w:rsid w:val="00295425"/>
    <w:rsid w:val="002A7EFD"/>
    <w:rsid w:val="002B28E4"/>
    <w:rsid w:val="002B544F"/>
    <w:rsid w:val="002C149C"/>
    <w:rsid w:val="002C1541"/>
    <w:rsid w:val="002C43D2"/>
    <w:rsid w:val="002C762B"/>
    <w:rsid w:val="002D0DAC"/>
    <w:rsid w:val="002D2E76"/>
    <w:rsid w:val="002D66A5"/>
    <w:rsid w:val="002D715D"/>
    <w:rsid w:val="003006D3"/>
    <w:rsid w:val="003007EB"/>
    <w:rsid w:val="0030081B"/>
    <w:rsid w:val="0031572F"/>
    <w:rsid w:val="00317572"/>
    <w:rsid w:val="003176AD"/>
    <w:rsid w:val="0032209E"/>
    <w:rsid w:val="003348A0"/>
    <w:rsid w:val="003479D7"/>
    <w:rsid w:val="00351B25"/>
    <w:rsid w:val="00371AD8"/>
    <w:rsid w:val="00374AFE"/>
    <w:rsid w:val="0038062C"/>
    <w:rsid w:val="00392CA1"/>
    <w:rsid w:val="003A4066"/>
    <w:rsid w:val="003B21FC"/>
    <w:rsid w:val="003B3041"/>
    <w:rsid w:val="003B34C5"/>
    <w:rsid w:val="003C1217"/>
    <w:rsid w:val="003D2BDE"/>
    <w:rsid w:val="003D50EB"/>
    <w:rsid w:val="003E1DFB"/>
    <w:rsid w:val="003F2489"/>
    <w:rsid w:val="003F36DA"/>
    <w:rsid w:val="003F73F8"/>
    <w:rsid w:val="00403D1A"/>
    <w:rsid w:val="00406A43"/>
    <w:rsid w:val="00414C64"/>
    <w:rsid w:val="00424CA7"/>
    <w:rsid w:val="00427BC3"/>
    <w:rsid w:val="00432850"/>
    <w:rsid w:val="00437903"/>
    <w:rsid w:val="00440D55"/>
    <w:rsid w:val="00446AE8"/>
    <w:rsid w:val="00451159"/>
    <w:rsid w:val="00455CB0"/>
    <w:rsid w:val="004572A8"/>
    <w:rsid w:val="004574B7"/>
    <w:rsid w:val="00462347"/>
    <w:rsid w:val="00470868"/>
    <w:rsid w:val="00471D5A"/>
    <w:rsid w:val="00472824"/>
    <w:rsid w:val="004760DC"/>
    <w:rsid w:val="00487818"/>
    <w:rsid w:val="004916F9"/>
    <w:rsid w:val="00492E15"/>
    <w:rsid w:val="00494E90"/>
    <w:rsid w:val="004A09EA"/>
    <w:rsid w:val="004A538B"/>
    <w:rsid w:val="004B2D3B"/>
    <w:rsid w:val="004D11ED"/>
    <w:rsid w:val="004D5FFF"/>
    <w:rsid w:val="004E2C67"/>
    <w:rsid w:val="004E5053"/>
    <w:rsid w:val="004E7264"/>
    <w:rsid w:val="004F010E"/>
    <w:rsid w:val="004F52DF"/>
    <w:rsid w:val="00511D21"/>
    <w:rsid w:val="005135DF"/>
    <w:rsid w:val="00521666"/>
    <w:rsid w:val="0052337C"/>
    <w:rsid w:val="005240CA"/>
    <w:rsid w:val="00530D3D"/>
    <w:rsid w:val="005414E4"/>
    <w:rsid w:val="00542463"/>
    <w:rsid w:val="00543A72"/>
    <w:rsid w:val="005453B2"/>
    <w:rsid w:val="0054599B"/>
    <w:rsid w:val="00560589"/>
    <w:rsid w:val="005713C6"/>
    <w:rsid w:val="00575157"/>
    <w:rsid w:val="005805E5"/>
    <w:rsid w:val="0058144B"/>
    <w:rsid w:val="005820D4"/>
    <w:rsid w:val="00591967"/>
    <w:rsid w:val="00592150"/>
    <w:rsid w:val="00592DD6"/>
    <w:rsid w:val="00594674"/>
    <w:rsid w:val="005B1345"/>
    <w:rsid w:val="005B19EE"/>
    <w:rsid w:val="005B3809"/>
    <w:rsid w:val="005B667B"/>
    <w:rsid w:val="005C148D"/>
    <w:rsid w:val="005C4A70"/>
    <w:rsid w:val="005D0543"/>
    <w:rsid w:val="005D0A89"/>
    <w:rsid w:val="005D6629"/>
    <w:rsid w:val="005E35C3"/>
    <w:rsid w:val="005E3B46"/>
    <w:rsid w:val="005F7B71"/>
    <w:rsid w:val="00600AF0"/>
    <w:rsid w:val="00601149"/>
    <w:rsid w:val="0060158B"/>
    <w:rsid w:val="00602187"/>
    <w:rsid w:val="00602472"/>
    <w:rsid w:val="00604F57"/>
    <w:rsid w:val="0060761E"/>
    <w:rsid w:val="0061269D"/>
    <w:rsid w:val="006352FB"/>
    <w:rsid w:val="0063610A"/>
    <w:rsid w:val="00652AB2"/>
    <w:rsid w:val="00661FB4"/>
    <w:rsid w:val="006620E9"/>
    <w:rsid w:val="00667926"/>
    <w:rsid w:val="00667997"/>
    <w:rsid w:val="00670055"/>
    <w:rsid w:val="006754F9"/>
    <w:rsid w:val="006863F6"/>
    <w:rsid w:val="00697961"/>
    <w:rsid w:val="006A7609"/>
    <w:rsid w:val="006B39AA"/>
    <w:rsid w:val="006B3A98"/>
    <w:rsid w:val="006C2913"/>
    <w:rsid w:val="006D568B"/>
    <w:rsid w:val="006E67CB"/>
    <w:rsid w:val="006F086C"/>
    <w:rsid w:val="006F4936"/>
    <w:rsid w:val="006F5B6B"/>
    <w:rsid w:val="006F6D55"/>
    <w:rsid w:val="006F7A39"/>
    <w:rsid w:val="00702E38"/>
    <w:rsid w:val="0070782B"/>
    <w:rsid w:val="00707D6D"/>
    <w:rsid w:val="00710C33"/>
    <w:rsid w:val="007124B1"/>
    <w:rsid w:val="0071291C"/>
    <w:rsid w:val="00714F6A"/>
    <w:rsid w:val="007239A0"/>
    <w:rsid w:val="00724FF9"/>
    <w:rsid w:val="007251ED"/>
    <w:rsid w:val="00735804"/>
    <w:rsid w:val="00737CFE"/>
    <w:rsid w:val="00737E1E"/>
    <w:rsid w:val="00744937"/>
    <w:rsid w:val="007511E5"/>
    <w:rsid w:val="00752033"/>
    <w:rsid w:val="007524EF"/>
    <w:rsid w:val="00752B9A"/>
    <w:rsid w:val="007530B1"/>
    <w:rsid w:val="00756AE5"/>
    <w:rsid w:val="00762854"/>
    <w:rsid w:val="007632CC"/>
    <w:rsid w:val="00767049"/>
    <w:rsid w:val="00770226"/>
    <w:rsid w:val="00771350"/>
    <w:rsid w:val="00772CA8"/>
    <w:rsid w:val="00773A9A"/>
    <w:rsid w:val="00775B07"/>
    <w:rsid w:val="0077646B"/>
    <w:rsid w:val="007810BC"/>
    <w:rsid w:val="00791534"/>
    <w:rsid w:val="00794759"/>
    <w:rsid w:val="007979CF"/>
    <w:rsid w:val="007A0D1B"/>
    <w:rsid w:val="007A42AC"/>
    <w:rsid w:val="007B20AF"/>
    <w:rsid w:val="007B2761"/>
    <w:rsid w:val="007D4C01"/>
    <w:rsid w:val="007D5BAF"/>
    <w:rsid w:val="007E2515"/>
    <w:rsid w:val="007E2E56"/>
    <w:rsid w:val="007E609B"/>
    <w:rsid w:val="007F08B8"/>
    <w:rsid w:val="007F19EC"/>
    <w:rsid w:val="00800202"/>
    <w:rsid w:val="0080368C"/>
    <w:rsid w:val="00805D87"/>
    <w:rsid w:val="00816944"/>
    <w:rsid w:val="00846ACF"/>
    <w:rsid w:val="00847B53"/>
    <w:rsid w:val="00850A1B"/>
    <w:rsid w:val="008546CC"/>
    <w:rsid w:val="00856B5F"/>
    <w:rsid w:val="00857494"/>
    <w:rsid w:val="0086768C"/>
    <w:rsid w:val="00867875"/>
    <w:rsid w:val="00884114"/>
    <w:rsid w:val="008863BF"/>
    <w:rsid w:val="00893DF3"/>
    <w:rsid w:val="00896AEE"/>
    <w:rsid w:val="008979A6"/>
    <w:rsid w:val="00897BD7"/>
    <w:rsid w:val="008A3D88"/>
    <w:rsid w:val="008A4C23"/>
    <w:rsid w:val="008A5407"/>
    <w:rsid w:val="008A554F"/>
    <w:rsid w:val="008B7ABB"/>
    <w:rsid w:val="008C2831"/>
    <w:rsid w:val="008D0815"/>
    <w:rsid w:val="008D41E7"/>
    <w:rsid w:val="008D52C5"/>
    <w:rsid w:val="008D536C"/>
    <w:rsid w:val="008D5C0F"/>
    <w:rsid w:val="008E0932"/>
    <w:rsid w:val="008F4288"/>
    <w:rsid w:val="008F5355"/>
    <w:rsid w:val="009017C3"/>
    <w:rsid w:val="00905673"/>
    <w:rsid w:val="009211A2"/>
    <w:rsid w:val="009301CF"/>
    <w:rsid w:val="00933930"/>
    <w:rsid w:val="00934E42"/>
    <w:rsid w:val="009374B2"/>
    <w:rsid w:val="0094346B"/>
    <w:rsid w:val="0094439A"/>
    <w:rsid w:val="0094631B"/>
    <w:rsid w:val="00950FE3"/>
    <w:rsid w:val="009515A0"/>
    <w:rsid w:val="00952958"/>
    <w:rsid w:val="009579C2"/>
    <w:rsid w:val="00961A27"/>
    <w:rsid w:val="00965206"/>
    <w:rsid w:val="00966F3E"/>
    <w:rsid w:val="00972DEC"/>
    <w:rsid w:val="0097392B"/>
    <w:rsid w:val="0098044C"/>
    <w:rsid w:val="00993A58"/>
    <w:rsid w:val="009A0B23"/>
    <w:rsid w:val="009A2A27"/>
    <w:rsid w:val="009A7BB0"/>
    <w:rsid w:val="009B796B"/>
    <w:rsid w:val="009D1605"/>
    <w:rsid w:val="009D27B6"/>
    <w:rsid w:val="009D445A"/>
    <w:rsid w:val="009D684A"/>
    <w:rsid w:val="009E7316"/>
    <w:rsid w:val="009E7F1A"/>
    <w:rsid w:val="009F0AC8"/>
    <w:rsid w:val="009F0EC7"/>
    <w:rsid w:val="00A00D31"/>
    <w:rsid w:val="00A10C62"/>
    <w:rsid w:val="00A122D9"/>
    <w:rsid w:val="00A13963"/>
    <w:rsid w:val="00A15605"/>
    <w:rsid w:val="00A15EEE"/>
    <w:rsid w:val="00A248C3"/>
    <w:rsid w:val="00A3018D"/>
    <w:rsid w:val="00A506BF"/>
    <w:rsid w:val="00A54ECE"/>
    <w:rsid w:val="00A56809"/>
    <w:rsid w:val="00A6280A"/>
    <w:rsid w:val="00A62C40"/>
    <w:rsid w:val="00A7349B"/>
    <w:rsid w:val="00A8354A"/>
    <w:rsid w:val="00A85513"/>
    <w:rsid w:val="00A85EEC"/>
    <w:rsid w:val="00A86F25"/>
    <w:rsid w:val="00A9394E"/>
    <w:rsid w:val="00AB3095"/>
    <w:rsid w:val="00AB4B46"/>
    <w:rsid w:val="00AB557C"/>
    <w:rsid w:val="00AD58DF"/>
    <w:rsid w:val="00AE5E7E"/>
    <w:rsid w:val="00AE6FF9"/>
    <w:rsid w:val="00AF11E9"/>
    <w:rsid w:val="00AF3E0B"/>
    <w:rsid w:val="00B039C7"/>
    <w:rsid w:val="00B06509"/>
    <w:rsid w:val="00B141D7"/>
    <w:rsid w:val="00B1527D"/>
    <w:rsid w:val="00B161B7"/>
    <w:rsid w:val="00B23085"/>
    <w:rsid w:val="00B325A0"/>
    <w:rsid w:val="00B32B1C"/>
    <w:rsid w:val="00B33696"/>
    <w:rsid w:val="00B34409"/>
    <w:rsid w:val="00B40BF9"/>
    <w:rsid w:val="00B4151B"/>
    <w:rsid w:val="00B514C1"/>
    <w:rsid w:val="00B575EE"/>
    <w:rsid w:val="00B61F2F"/>
    <w:rsid w:val="00B6329C"/>
    <w:rsid w:val="00B67C5F"/>
    <w:rsid w:val="00B75A03"/>
    <w:rsid w:val="00B774BB"/>
    <w:rsid w:val="00B82010"/>
    <w:rsid w:val="00B87893"/>
    <w:rsid w:val="00B9110D"/>
    <w:rsid w:val="00BA10B1"/>
    <w:rsid w:val="00BA5033"/>
    <w:rsid w:val="00BA71BD"/>
    <w:rsid w:val="00BB576F"/>
    <w:rsid w:val="00BC423F"/>
    <w:rsid w:val="00BD149E"/>
    <w:rsid w:val="00BD38AA"/>
    <w:rsid w:val="00BF05FC"/>
    <w:rsid w:val="00C045C6"/>
    <w:rsid w:val="00C14A94"/>
    <w:rsid w:val="00C14AB0"/>
    <w:rsid w:val="00C15538"/>
    <w:rsid w:val="00C2361A"/>
    <w:rsid w:val="00C3049F"/>
    <w:rsid w:val="00C34B29"/>
    <w:rsid w:val="00C400FA"/>
    <w:rsid w:val="00C527D8"/>
    <w:rsid w:val="00C66731"/>
    <w:rsid w:val="00C722B7"/>
    <w:rsid w:val="00C7389A"/>
    <w:rsid w:val="00C8281D"/>
    <w:rsid w:val="00C82CA7"/>
    <w:rsid w:val="00C8420B"/>
    <w:rsid w:val="00C87492"/>
    <w:rsid w:val="00C92482"/>
    <w:rsid w:val="00CA2774"/>
    <w:rsid w:val="00CA74CF"/>
    <w:rsid w:val="00CB196D"/>
    <w:rsid w:val="00CB1FAB"/>
    <w:rsid w:val="00CB524F"/>
    <w:rsid w:val="00CB55EB"/>
    <w:rsid w:val="00CB5DB5"/>
    <w:rsid w:val="00CC087B"/>
    <w:rsid w:val="00CC3371"/>
    <w:rsid w:val="00CD0934"/>
    <w:rsid w:val="00CD1E7B"/>
    <w:rsid w:val="00CD7B57"/>
    <w:rsid w:val="00CE128C"/>
    <w:rsid w:val="00CE3A97"/>
    <w:rsid w:val="00D011A9"/>
    <w:rsid w:val="00D0447D"/>
    <w:rsid w:val="00D05384"/>
    <w:rsid w:val="00D14F69"/>
    <w:rsid w:val="00D1582F"/>
    <w:rsid w:val="00D26ED2"/>
    <w:rsid w:val="00D3216C"/>
    <w:rsid w:val="00D4373B"/>
    <w:rsid w:val="00D50EF3"/>
    <w:rsid w:val="00D573BE"/>
    <w:rsid w:val="00D76221"/>
    <w:rsid w:val="00D7778F"/>
    <w:rsid w:val="00D83CA7"/>
    <w:rsid w:val="00D9218F"/>
    <w:rsid w:val="00D925B7"/>
    <w:rsid w:val="00D97B13"/>
    <w:rsid w:val="00DA0AE7"/>
    <w:rsid w:val="00DA50C1"/>
    <w:rsid w:val="00DB4AC2"/>
    <w:rsid w:val="00DB6DC1"/>
    <w:rsid w:val="00DC1236"/>
    <w:rsid w:val="00DC2B11"/>
    <w:rsid w:val="00DC7786"/>
    <w:rsid w:val="00DD0270"/>
    <w:rsid w:val="00DD1701"/>
    <w:rsid w:val="00DD295E"/>
    <w:rsid w:val="00DD31C2"/>
    <w:rsid w:val="00DD7652"/>
    <w:rsid w:val="00DE320E"/>
    <w:rsid w:val="00DE5590"/>
    <w:rsid w:val="00DF0052"/>
    <w:rsid w:val="00E00412"/>
    <w:rsid w:val="00E11A02"/>
    <w:rsid w:val="00E1408E"/>
    <w:rsid w:val="00E255CC"/>
    <w:rsid w:val="00E27653"/>
    <w:rsid w:val="00E319F1"/>
    <w:rsid w:val="00E436FA"/>
    <w:rsid w:val="00E474E4"/>
    <w:rsid w:val="00E50140"/>
    <w:rsid w:val="00E5042A"/>
    <w:rsid w:val="00E52A44"/>
    <w:rsid w:val="00E629EE"/>
    <w:rsid w:val="00E63512"/>
    <w:rsid w:val="00E65F25"/>
    <w:rsid w:val="00E666FE"/>
    <w:rsid w:val="00E671C3"/>
    <w:rsid w:val="00E67C01"/>
    <w:rsid w:val="00E71661"/>
    <w:rsid w:val="00E71970"/>
    <w:rsid w:val="00E8418E"/>
    <w:rsid w:val="00EA2AAB"/>
    <w:rsid w:val="00EA3ABD"/>
    <w:rsid w:val="00EA5012"/>
    <w:rsid w:val="00EA7AA9"/>
    <w:rsid w:val="00EA7FDC"/>
    <w:rsid w:val="00EB043F"/>
    <w:rsid w:val="00EB29BF"/>
    <w:rsid w:val="00EB532E"/>
    <w:rsid w:val="00EC032F"/>
    <w:rsid w:val="00EC13E4"/>
    <w:rsid w:val="00EC3DE6"/>
    <w:rsid w:val="00EC6E84"/>
    <w:rsid w:val="00ED57A4"/>
    <w:rsid w:val="00ED5B6D"/>
    <w:rsid w:val="00ED7A78"/>
    <w:rsid w:val="00EE17B9"/>
    <w:rsid w:val="00EE2960"/>
    <w:rsid w:val="00EE317D"/>
    <w:rsid w:val="00EE6597"/>
    <w:rsid w:val="00EF6070"/>
    <w:rsid w:val="00F00DA3"/>
    <w:rsid w:val="00F01018"/>
    <w:rsid w:val="00F020BF"/>
    <w:rsid w:val="00F23C0B"/>
    <w:rsid w:val="00F24BF0"/>
    <w:rsid w:val="00F24CF7"/>
    <w:rsid w:val="00F33ED6"/>
    <w:rsid w:val="00F34AF6"/>
    <w:rsid w:val="00F36685"/>
    <w:rsid w:val="00F405B0"/>
    <w:rsid w:val="00F472EE"/>
    <w:rsid w:val="00F54D26"/>
    <w:rsid w:val="00F62E59"/>
    <w:rsid w:val="00F64551"/>
    <w:rsid w:val="00F65684"/>
    <w:rsid w:val="00F75608"/>
    <w:rsid w:val="00F75B70"/>
    <w:rsid w:val="00F76564"/>
    <w:rsid w:val="00F81EE4"/>
    <w:rsid w:val="00F81F16"/>
    <w:rsid w:val="00FA7B08"/>
    <w:rsid w:val="00FA7C99"/>
    <w:rsid w:val="00FB0077"/>
    <w:rsid w:val="00FC4CC2"/>
    <w:rsid w:val="00FD1DBF"/>
    <w:rsid w:val="00FE2867"/>
    <w:rsid w:val="00FE371E"/>
    <w:rsid w:val="00FE514B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94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2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9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9C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24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4EF"/>
  </w:style>
  <w:style w:type="paragraph" w:styleId="Footer">
    <w:name w:val="footer"/>
    <w:basedOn w:val="Normal"/>
    <w:link w:val="FooterChar"/>
    <w:uiPriority w:val="99"/>
    <w:unhideWhenUsed/>
    <w:rsid w:val="007524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4EF"/>
  </w:style>
  <w:style w:type="paragraph" w:styleId="PlainText">
    <w:name w:val="Plain Text"/>
    <w:basedOn w:val="Normal"/>
    <w:link w:val="PlainTextChar"/>
    <w:uiPriority w:val="99"/>
    <w:semiHidden/>
    <w:unhideWhenUsed/>
    <w:rsid w:val="004760DC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60DC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EB532E"/>
  </w:style>
  <w:style w:type="character" w:customStyle="1" w:styleId="Heading1Char">
    <w:name w:val="Heading 1 Char"/>
    <w:basedOn w:val="DefaultParagraphFont"/>
    <w:link w:val="Heading1"/>
    <w:uiPriority w:val="9"/>
    <w:rsid w:val="00DE3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2765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0471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1104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0471"/>
  </w:style>
  <w:style w:type="character" w:customStyle="1" w:styleId="eop">
    <w:name w:val="eop"/>
    <w:basedOn w:val="DefaultParagraphFont"/>
    <w:rsid w:val="00110471"/>
  </w:style>
  <w:style w:type="character" w:customStyle="1" w:styleId="spellingerror">
    <w:name w:val="spellingerror"/>
    <w:basedOn w:val="DefaultParagraphFont"/>
    <w:rsid w:val="007E609B"/>
  </w:style>
  <w:style w:type="character" w:customStyle="1" w:styleId="scxw173351096">
    <w:name w:val="scxw173351096"/>
    <w:basedOn w:val="DefaultParagraphFont"/>
    <w:rsid w:val="007E609B"/>
  </w:style>
  <w:style w:type="character" w:customStyle="1" w:styleId="contextualspellingandgrammarerror">
    <w:name w:val="contextualspellingandgrammarerror"/>
    <w:basedOn w:val="DefaultParagraphFont"/>
    <w:rsid w:val="007E609B"/>
  </w:style>
  <w:style w:type="character" w:customStyle="1" w:styleId="scxw45518471">
    <w:name w:val="scxw45518471"/>
    <w:basedOn w:val="DefaultParagraphFont"/>
    <w:rsid w:val="007E609B"/>
  </w:style>
  <w:style w:type="character" w:customStyle="1" w:styleId="scxw228629883">
    <w:name w:val="scxw228629883"/>
    <w:basedOn w:val="DefaultParagraphFont"/>
    <w:rsid w:val="00884114"/>
  </w:style>
  <w:style w:type="paragraph" w:styleId="Caption">
    <w:name w:val="caption"/>
    <w:basedOn w:val="Normal"/>
    <w:next w:val="Normal"/>
    <w:uiPriority w:val="35"/>
    <w:unhideWhenUsed/>
    <w:qFormat/>
    <w:rsid w:val="00DE5590"/>
    <w:pPr>
      <w:spacing w:after="200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374AFE"/>
    <w:rPr>
      <w:b/>
      <w:bCs/>
    </w:rPr>
  </w:style>
  <w:style w:type="character" w:customStyle="1" w:styleId="scxw16248884">
    <w:name w:val="scxw16248884"/>
    <w:basedOn w:val="DefaultParagraphFont"/>
    <w:rsid w:val="005240CA"/>
  </w:style>
  <w:style w:type="character" w:customStyle="1" w:styleId="Heading2Char">
    <w:name w:val="Heading 2 Char"/>
    <w:basedOn w:val="DefaultParagraphFont"/>
    <w:link w:val="Heading2"/>
    <w:uiPriority w:val="9"/>
    <w:rsid w:val="00712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71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66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2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9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9C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24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4EF"/>
  </w:style>
  <w:style w:type="paragraph" w:styleId="Footer">
    <w:name w:val="footer"/>
    <w:basedOn w:val="Normal"/>
    <w:link w:val="FooterChar"/>
    <w:uiPriority w:val="99"/>
    <w:unhideWhenUsed/>
    <w:rsid w:val="007524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4EF"/>
  </w:style>
  <w:style w:type="paragraph" w:styleId="PlainText">
    <w:name w:val="Plain Text"/>
    <w:basedOn w:val="Normal"/>
    <w:link w:val="PlainTextChar"/>
    <w:uiPriority w:val="99"/>
    <w:semiHidden/>
    <w:unhideWhenUsed/>
    <w:rsid w:val="004760DC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60DC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EB532E"/>
  </w:style>
  <w:style w:type="character" w:customStyle="1" w:styleId="Heading1Char">
    <w:name w:val="Heading 1 Char"/>
    <w:basedOn w:val="DefaultParagraphFont"/>
    <w:link w:val="Heading1"/>
    <w:uiPriority w:val="9"/>
    <w:rsid w:val="00DE3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2765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0471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1104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0471"/>
  </w:style>
  <w:style w:type="character" w:customStyle="1" w:styleId="eop">
    <w:name w:val="eop"/>
    <w:basedOn w:val="DefaultParagraphFont"/>
    <w:rsid w:val="00110471"/>
  </w:style>
  <w:style w:type="character" w:customStyle="1" w:styleId="spellingerror">
    <w:name w:val="spellingerror"/>
    <w:basedOn w:val="DefaultParagraphFont"/>
    <w:rsid w:val="007E609B"/>
  </w:style>
  <w:style w:type="character" w:customStyle="1" w:styleId="scxw173351096">
    <w:name w:val="scxw173351096"/>
    <w:basedOn w:val="DefaultParagraphFont"/>
    <w:rsid w:val="007E609B"/>
  </w:style>
  <w:style w:type="character" w:customStyle="1" w:styleId="contextualspellingandgrammarerror">
    <w:name w:val="contextualspellingandgrammarerror"/>
    <w:basedOn w:val="DefaultParagraphFont"/>
    <w:rsid w:val="007E609B"/>
  </w:style>
  <w:style w:type="character" w:customStyle="1" w:styleId="scxw45518471">
    <w:name w:val="scxw45518471"/>
    <w:basedOn w:val="DefaultParagraphFont"/>
    <w:rsid w:val="007E609B"/>
  </w:style>
  <w:style w:type="character" w:customStyle="1" w:styleId="scxw228629883">
    <w:name w:val="scxw228629883"/>
    <w:basedOn w:val="DefaultParagraphFont"/>
    <w:rsid w:val="00884114"/>
  </w:style>
  <w:style w:type="paragraph" w:styleId="Caption">
    <w:name w:val="caption"/>
    <w:basedOn w:val="Normal"/>
    <w:next w:val="Normal"/>
    <w:uiPriority w:val="35"/>
    <w:unhideWhenUsed/>
    <w:qFormat/>
    <w:rsid w:val="00DE5590"/>
    <w:pPr>
      <w:spacing w:after="200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374AFE"/>
    <w:rPr>
      <w:b/>
      <w:bCs/>
    </w:rPr>
  </w:style>
  <w:style w:type="character" w:customStyle="1" w:styleId="scxw16248884">
    <w:name w:val="scxw16248884"/>
    <w:basedOn w:val="DefaultParagraphFont"/>
    <w:rsid w:val="005240CA"/>
  </w:style>
  <w:style w:type="character" w:customStyle="1" w:styleId="Heading2Char">
    <w:name w:val="Heading 2 Char"/>
    <w:basedOn w:val="DefaultParagraphFont"/>
    <w:link w:val="Heading2"/>
    <w:uiPriority w:val="9"/>
    <w:rsid w:val="00712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71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6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7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B1EC-4AA2-4AAA-9CB1-850D57B8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IMS Coordinator</cp:lastModifiedBy>
  <cp:revision>2</cp:revision>
  <cp:lastPrinted>2017-08-18T11:49:00Z</cp:lastPrinted>
  <dcterms:created xsi:type="dcterms:W3CDTF">2020-06-18T10:57:00Z</dcterms:created>
  <dcterms:modified xsi:type="dcterms:W3CDTF">2020-06-18T10:57:00Z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-587086791</vt:i4>
  </property>
</Properties>
</file>